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5B4" w:rsidRDefault="008975B4" w:rsidP="008975B4">
      <w:pPr>
        <w:ind w:right="-5" w:firstLine="720"/>
        <w:jc w:val="center"/>
        <w:rPr>
          <w:rFonts w:ascii="Arial" w:hAnsi="Arial" w:cs="Arial"/>
          <w:b/>
          <w:noProof/>
          <w:color w:val="000080"/>
          <w:sz w:val="28"/>
          <w:szCs w:val="28"/>
        </w:rPr>
      </w:pPr>
      <w:r w:rsidRPr="008975B4">
        <w:rPr>
          <w:rFonts w:ascii="Arial" w:hAnsi="Arial" w:cs="Arial"/>
          <w:b/>
          <w:noProof/>
          <w:color w:val="000080"/>
          <w:sz w:val="28"/>
          <w:szCs w:val="28"/>
        </w:rPr>
        <w:t>METODE DE SEPARARE ȘI PURIFICARE</w:t>
      </w:r>
    </w:p>
    <w:p w:rsidR="008975B4" w:rsidRDefault="008975B4" w:rsidP="008975B4">
      <w:pPr>
        <w:ind w:right="-5" w:firstLine="720"/>
        <w:jc w:val="both"/>
        <w:rPr>
          <w:rFonts w:ascii="Arial" w:hAnsi="Arial" w:cs="Arial"/>
          <w:b/>
          <w:noProof/>
          <w:color w:val="000080"/>
          <w:sz w:val="28"/>
          <w:szCs w:val="28"/>
        </w:rPr>
      </w:pPr>
    </w:p>
    <w:p w:rsidR="008975B4" w:rsidRDefault="008975B4" w:rsidP="008975B4">
      <w:pPr>
        <w:ind w:right="-5" w:firstLine="720"/>
        <w:jc w:val="both"/>
        <w:rPr>
          <w:rFonts w:ascii="Arial" w:hAnsi="Arial" w:cs="Arial"/>
          <w:b/>
          <w:noProof/>
          <w:color w:val="000080"/>
          <w:sz w:val="28"/>
          <w:szCs w:val="28"/>
        </w:rPr>
      </w:pPr>
      <w:r>
        <w:rPr>
          <w:rFonts w:ascii="Arial" w:hAnsi="Arial" w:cs="Arial"/>
          <w:b/>
          <w:noProof/>
          <w:color w:val="000080"/>
          <w:sz w:val="28"/>
          <w:szCs w:val="28"/>
        </w:rPr>
        <w:t>NOȚIUNI INTRODUCTIVE</w:t>
      </w:r>
    </w:p>
    <w:p w:rsidR="00385664" w:rsidRPr="0045679B" w:rsidRDefault="00385664" w:rsidP="00385664">
      <w:pPr>
        <w:ind w:right="-5" w:firstLine="720"/>
        <w:jc w:val="both"/>
        <w:rPr>
          <w:rFonts w:ascii="Arial" w:hAnsi="Arial" w:cs="Arial"/>
          <w:noProof/>
          <w:color w:val="000080"/>
        </w:rPr>
      </w:pPr>
      <w:r w:rsidRPr="0045679B">
        <w:rPr>
          <w:rFonts w:ascii="Arial" w:hAnsi="Arial" w:cs="Arial"/>
          <w:noProof/>
          <w:color w:val="000080"/>
        </w:rPr>
        <w:t>Separarea amestecurilor omogene</w:t>
      </w:r>
      <w:r w:rsidRPr="0045679B">
        <w:rPr>
          <w:rFonts w:ascii="Arial" w:hAnsi="Arial" w:cs="Arial"/>
          <w:noProof/>
        </w:rPr>
        <w:t xml:space="preserve"> gazoase,lichide sau solide în urma căreia are loc introducerea sau îndepărtarea unor componenţii din amestecul considerat se numeşte </w:t>
      </w:r>
      <w:r w:rsidRPr="0045679B">
        <w:rPr>
          <w:rFonts w:ascii="Arial" w:hAnsi="Arial" w:cs="Arial"/>
          <w:noProof/>
          <w:color w:val="000080"/>
        </w:rPr>
        <w:t>operaţie de  transfer de masă sau de substanţă</w:t>
      </w:r>
      <w:r w:rsidRPr="0045679B">
        <w:rPr>
          <w:rFonts w:ascii="Arial" w:hAnsi="Arial" w:cs="Arial"/>
          <w:noProof/>
        </w:rPr>
        <w:t xml:space="preserve">,iar procesele care au loc în timpul acestor operaţii se numesc </w:t>
      </w:r>
      <w:r w:rsidRPr="0045679B">
        <w:rPr>
          <w:rFonts w:ascii="Arial" w:hAnsi="Arial" w:cs="Arial"/>
          <w:noProof/>
          <w:color w:val="000080"/>
        </w:rPr>
        <w:t xml:space="preserve">procese de transfer de masă sau de substanţă. </w:t>
      </w:r>
    </w:p>
    <w:p w:rsidR="00385664" w:rsidRPr="0045679B" w:rsidRDefault="00385664" w:rsidP="00385664">
      <w:pPr>
        <w:ind w:right="-5" w:firstLine="720"/>
        <w:jc w:val="both"/>
        <w:rPr>
          <w:rFonts w:ascii="Arial" w:hAnsi="Arial" w:cs="Arial"/>
          <w:noProof/>
          <w:color w:val="000080"/>
        </w:rPr>
      </w:pPr>
      <w:r w:rsidRPr="0045679B">
        <w:rPr>
          <w:rFonts w:ascii="Arial" w:hAnsi="Arial" w:cs="Arial"/>
          <w:noProof/>
          <w:color w:val="000080"/>
        </w:rPr>
        <w:t>Separarea sistemelor omogene în componenţii lor,formarea sistemelor omogene din cele eterogene au la bază deplasarea unor componenţi dintr-o fază în alta prin difuziune.</w:t>
      </w:r>
    </w:p>
    <w:p w:rsidR="00385664" w:rsidRPr="0045679B" w:rsidRDefault="00385664" w:rsidP="00385664">
      <w:pPr>
        <w:ind w:right="-5"/>
        <w:jc w:val="both"/>
        <w:rPr>
          <w:rFonts w:ascii="Arial" w:hAnsi="Arial" w:cs="Arial"/>
        </w:rPr>
      </w:pPr>
      <w:r w:rsidRPr="0045679B">
        <w:rPr>
          <w:rFonts w:ascii="Arial" w:hAnsi="Arial" w:cs="Arial"/>
        </w:rPr>
        <w:t xml:space="preserve">            Difuziunea poate fi moleculară, rezultată din deplasări moleculare şi convectivă, rezultată din deplasări ale unor porţiuni macroscopice din masa fluidului aflat în mişcare turbulentă. Difuziunea convectivă este însoţită de difuziunea moleculară.           </w:t>
      </w:r>
    </w:p>
    <w:p w:rsidR="00385664" w:rsidRPr="0045679B" w:rsidRDefault="00385664" w:rsidP="00385664">
      <w:pPr>
        <w:ind w:right="-5"/>
        <w:jc w:val="both"/>
        <w:rPr>
          <w:rFonts w:ascii="Arial" w:hAnsi="Arial" w:cs="Arial"/>
        </w:rPr>
      </w:pPr>
      <w:r w:rsidRPr="0045679B">
        <w:rPr>
          <w:rFonts w:ascii="Arial" w:hAnsi="Arial" w:cs="Arial"/>
        </w:rPr>
        <w:t xml:space="preserve">            </w:t>
      </w:r>
      <w:r w:rsidRPr="0045679B">
        <w:rPr>
          <w:rFonts w:ascii="Arial" w:hAnsi="Arial" w:cs="Arial"/>
          <w:color w:val="000080"/>
        </w:rPr>
        <w:t>Difuziunea înt</w:t>
      </w:r>
      <w:r>
        <w:rPr>
          <w:rFonts w:ascii="Arial" w:hAnsi="Arial" w:cs="Arial"/>
          <w:color w:val="000080"/>
        </w:rPr>
        <w:t>re două faze are loc la inferfaţ</w:t>
      </w:r>
      <w:r w:rsidRPr="0045679B">
        <w:rPr>
          <w:rFonts w:ascii="Arial" w:hAnsi="Arial" w:cs="Arial"/>
          <w:color w:val="000080"/>
        </w:rPr>
        <w:t>ă</w:t>
      </w:r>
      <w:r w:rsidRPr="0045679B">
        <w:rPr>
          <w:rFonts w:ascii="Arial" w:hAnsi="Arial" w:cs="Arial"/>
        </w:rPr>
        <w:t xml:space="preserve"> (suprafaţa de contact dintre faze) care apare în urma contactului direct între cele două faze. </w:t>
      </w:r>
      <w:r w:rsidRPr="0045679B">
        <w:rPr>
          <w:rFonts w:ascii="Arial" w:hAnsi="Arial" w:cs="Arial"/>
          <w:color w:val="000080"/>
        </w:rPr>
        <w:t>Procesul este spontan şi se desfăşoară până se stabileşte un echilibru dinamic de fază.</w:t>
      </w:r>
      <w:r w:rsidRPr="0045679B">
        <w:rPr>
          <w:rFonts w:ascii="Arial" w:hAnsi="Arial" w:cs="Arial"/>
        </w:rPr>
        <w:t xml:space="preserve"> </w:t>
      </w:r>
      <w:r w:rsidRPr="0045679B">
        <w:rPr>
          <w:rFonts w:ascii="Arial" w:hAnsi="Arial" w:cs="Arial"/>
          <w:noProof/>
        </w:rPr>
        <w:t>În procesele de difuziune se realizează schimbarea compoziţiei fazelor.</w:t>
      </w:r>
      <w:r w:rsidRPr="0045679B">
        <w:rPr>
          <w:rFonts w:ascii="Arial" w:hAnsi="Arial" w:cs="Arial"/>
        </w:rPr>
        <w:t xml:space="preserve">           </w:t>
      </w:r>
    </w:p>
    <w:p w:rsidR="00385664" w:rsidRPr="0045679B" w:rsidRDefault="00385664" w:rsidP="00385664">
      <w:pPr>
        <w:ind w:right="-5"/>
        <w:jc w:val="both"/>
        <w:rPr>
          <w:rFonts w:ascii="Arial" w:hAnsi="Arial" w:cs="Arial"/>
        </w:rPr>
      </w:pPr>
      <w:r w:rsidRPr="0045679B">
        <w:rPr>
          <w:rFonts w:ascii="Arial" w:hAnsi="Arial" w:cs="Arial"/>
        </w:rPr>
        <w:t xml:space="preserve">            Direcţia de deplasare este dată de sensul de variaţie a concentraţiei componenţilor în fazele respective.</w:t>
      </w:r>
    </w:p>
    <w:p w:rsidR="00385664" w:rsidRPr="0045679B" w:rsidRDefault="00385664" w:rsidP="00385664">
      <w:pPr>
        <w:ind w:right="-5"/>
        <w:jc w:val="both"/>
        <w:rPr>
          <w:rFonts w:ascii="Arial" w:hAnsi="Arial" w:cs="Arial"/>
        </w:rPr>
      </w:pPr>
      <w:r w:rsidRPr="0045679B">
        <w:rPr>
          <w:rFonts w:ascii="Arial" w:hAnsi="Arial" w:cs="Arial"/>
        </w:rPr>
        <w:tab/>
      </w:r>
      <w:r w:rsidRPr="0045679B">
        <w:rPr>
          <w:rFonts w:ascii="Arial" w:hAnsi="Arial" w:cs="Arial"/>
          <w:bCs/>
          <w:color w:val="000080"/>
        </w:rPr>
        <w:t>Procesele de transfer de masă sunt procese reversibile</w:t>
      </w:r>
      <w:r w:rsidRPr="0045679B">
        <w:rPr>
          <w:rFonts w:ascii="Arial" w:hAnsi="Arial" w:cs="Arial"/>
        </w:rPr>
        <w:t xml:space="preserve">, adică substanţa poate să treacă dintr-o fază în alta, în funcţie de concentraţia ei în cele două faze şi de condiţiile de echilibru. </w:t>
      </w:r>
    </w:p>
    <w:p w:rsidR="00385664" w:rsidRPr="008975B4" w:rsidRDefault="00385664" w:rsidP="00385664">
      <w:pPr>
        <w:ind w:right="-5" w:firstLine="720"/>
        <w:jc w:val="both"/>
        <w:rPr>
          <w:rFonts w:ascii="Arial" w:hAnsi="Arial" w:cs="Arial"/>
          <w:b/>
          <w:noProof/>
          <w:color w:val="000080"/>
          <w:sz w:val="28"/>
          <w:szCs w:val="28"/>
        </w:rPr>
      </w:pPr>
      <w:r w:rsidRPr="0045679B">
        <w:rPr>
          <w:rFonts w:ascii="Arial" w:hAnsi="Arial" w:cs="Arial"/>
        </w:rPr>
        <w:t xml:space="preserve">            Cele mai importante operaţii de transfer de masă sunt: </w:t>
      </w:r>
      <w:r w:rsidRPr="0045679B">
        <w:rPr>
          <w:rFonts w:ascii="Arial" w:hAnsi="Arial" w:cs="Arial"/>
          <w:color w:val="000080"/>
        </w:rPr>
        <w:t>distilarea, rectificarea, extracţia</w:t>
      </w:r>
      <w:r>
        <w:rPr>
          <w:rFonts w:ascii="Arial" w:hAnsi="Arial" w:cs="Arial"/>
          <w:color w:val="000080"/>
        </w:rPr>
        <w:t xml:space="preserve">, </w:t>
      </w:r>
      <w:r w:rsidRPr="0045679B">
        <w:rPr>
          <w:rFonts w:ascii="Arial" w:hAnsi="Arial" w:cs="Arial"/>
          <w:color w:val="000080"/>
        </w:rPr>
        <w:t>absorbţia, adsorbţia,</w:t>
      </w:r>
      <w:r w:rsidRPr="00385664">
        <w:rPr>
          <w:rFonts w:ascii="Arial" w:hAnsi="Arial" w:cs="Arial"/>
          <w:color w:val="000080"/>
        </w:rPr>
        <w:t xml:space="preserve"> </w:t>
      </w:r>
      <w:r w:rsidRPr="0045679B">
        <w:rPr>
          <w:rFonts w:ascii="Arial" w:hAnsi="Arial" w:cs="Arial"/>
          <w:color w:val="000080"/>
        </w:rPr>
        <w:t xml:space="preserve"> cristalizarea, uscarea,sublimarea</w:t>
      </w:r>
      <w:r>
        <w:rPr>
          <w:rFonts w:ascii="Arial" w:hAnsi="Arial" w:cs="Arial"/>
          <w:color w:val="000080"/>
        </w:rPr>
        <w:t>.</w:t>
      </w:r>
    </w:p>
    <w:p w:rsidR="008975B4" w:rsidRPr="0045679B" w:rsidRDefault="008975B4" w:rsidP="008975B4">
      <w:pPr>
        <w:ind w:right="-5"/>
        <w:jc w:val="both"/>
        <w:rPr>
          <w:rFonts w:ascii="Arial" w:hAnsi="Arial" w:cs="Arial"/>
        </w:rPr>
      </w:pPr>
      <w:r w:rsidRPr="0045679B">
        <w:rPr>
          <w:rFonts w:ascii="Arial" w:hAnsi="Arial" w:cs="Arial"/>
        </w:rPr>
        <w:t xml:space="preserve">          </w:t>
      </w:r>
    </w:p>
    <w:p w:rsidR="001424BA" w:rsidRDefault="008975B4" w:rsidP="00385664">
      <w:pPr>
        <w:ind w:right="-5"/>
        <w:jc w:val="both"/>
      </w:pPr>
      <w:r w:rsidRPr="0045679B">
        <w:rPr>
          <w:rFonts w:ascii="Arial" w:hAnsi="Arial" w:cs="Arial"/>
        </w:rPr>
        <w:t xml:space="preserve">            </w:t>
      </w:r>
    </w:p>
    <w:p w:rsidR="008975B4" w:rsidRDefault="008975B4"/>
    <w:p w:rsidR="008975B4" w:rsidRDefault="008975B4"/>
    <w:tbl>
      <w:tblPr>
        <w:tblpPr w:leftFromText="180" w:rightFromText="180" w:vertAnchor="page" w:horzAnchor="margin" w:tblpXSpec="center" w:tblpY="452"/>
        <w:tblW w:w="13663" w:type="dxa"/>
        <w:tblBorders>
          <w:top w:val="thinThickMediumGap" w:sz="24" w:space="0" w:color="auto"/>
          <w:left w:val="thinThickMediumGap" w:sz="24" w:space="0" w:color="auto"/>
          <w:bottom w:val="thinThickMediumGap" w:sz="24" w:space="0" w:color="auto"/>
          <w:right w:val="thinThickMediumGap" w:sz="24" w:space="0" w:color="auto"/>
          <w:insideH w:val="thinThickMediumGap" w:sz="24" w:space="0" w:color="auto"/>
          <w:insideV w:val="thinThickMediumGap" w:sz="24" w:space="0" w:color="auto"/>
        </w:tblBorders>
        <w:tblLayout w:type="fixed"/>
        <w:tblLook w:val="01E0"/>
      </w:tblPr>
      <w:tblGrid>
        <w:gridCol w:w="1037"/>
        <w:gridCol w:w="1968"/>
        <w:gridCol w:w="2880"/>
        <w:gridCol w:w="4492"/>
        <w:gridCol w:w="3286"/>
      </w:tblGrid>
      <w:tr w:rsidR="00197502" w:rsidRPr="00096E17" w:rsidTr="00197502">
        <w:trPr>
          <w:trHeight w:val="909"/>
        </w:trPr>
        <w:tc>
          <w:tcPr>
            <w:tcW w:w="1037" w:type="dxa"/>
            <w:tcBorders>
              <w:bottom w:val="thinThickMediumGap" w:sz="24" w:space="0" w:color="auto"/>
            </w:tcBorders>
            <w:shd w:val="clear" w:color="auto" w:fill="CCFFCC"/>
            <w:vAlign w:val="center"/>
          </w:tcPr>
          <w:p w:rsidR="002138BA" w:rsidRPr="00096E17" w:rsidRDefault="002138BA" w:rsidP="002138BA">
            <w:pPr>
              <w:spacing w:after="0"/>
              <w:ind w:right="-1112"/>
              <w:jc w:val="both"/>
              <w:rPr>
                <w:rFonts w:ascii="Arial" w:hAnsi="Arial" w:cs="Arial"/>
                <w:bdr w:val="thinThickMediumGap" w:sz="24" w:space="0" w:color="CCFFCC" w:shadow="1"/>
              </w:rPr>
            </w:pPr>
          </w:p>
        </w:tc>
        <w:tc>
          <w:tcPr>
            <w:tcW w:w="1968" w:type="dxa"/>
            <w:tcBorders>
              <w:bottom w:val="thinThickMediumGap" w:sz="24" w:space="0" w:color="auto"/>
            </w:tcBorders>
            <w:shd w:val="clear" w:color="auto" w:fill="CCFFCC"/>
            <w:vAlign w:val="center"/>
          </w:tcPr>
          <w:p w:rsidR="002138BA" w:rsidRPr="00096E17" w:rsidRDefault="002138BA" w:rsidP="002138BA">
            <w:pPr>
              <w:spacing w:after="0"/>
              <w:jc w:val="both"/>
              <w:rPr>
                <w:rFonts w:ascii="Arial" w:hAnsi="Arial" w:cs="Arial"/>
                <w:b/>
                <w:sz w:val="24"/>
                <w:szCs w:val="24"/>
                <w:bdr w:val="thinThickMediumGap" w:sz="24" w:space="0" w:color="CCFFCC" w:shadow="1"/>
              </w:rPr>
            </w:pPr>
            <w:r w:rsidRPr="00096E17">
              <w:rPr>
                <w:rFonts w:ascii="Arial" w:hAnsi="Arial" w:cs="Arial"/>
                <w:b/>
                <w:sz w:val="24"/>
                <w:szCs w:val="24"/>
                <w:bdr w:val="thinThickMediumGap" w:sz="24" w:space="0" w:color="CCFFCC" w:shadow="1"/>
              </w:rPr>
              <w:t>OPERAŢIA</w:t>
            </w:r>
          </w:p>
        </w:tc>
        <w:tc>
          <w:tcPr>
            <w:tcW w:w="2880" w:type="dxa"/>
            <w:tcBorders>
              <w:bottom w:val="thinThickMediumGap" w:sz="24" w:space="0" w:color="auto"/>
            </w:tcBorders>
            <w:shd w:val="clear" w:color="auto" w:fill="CCFFCC"/>
            <w:vAlign w:val="center"/>
          </w:tcPr>
          <w:p w:rsidR="002138BA" w:rsidRPr="00096E17" w:rsidRDefault="002138BA" w:rsidP="002138BA">
            <w:pPr>
              <w:spacing w:after="0"/>
              <w:jc w:val="both"/>
              <w:rPr>
                <w:rFonts w:ascii="Arial" w:hAnsi="Arial" w:cs="Arial"/>
                <w:b/>
                <w:sz w:val="24"/>
                <w:szCs w:val="24"/>
                <w:bdr w:val="thinThickMediumGap" w:sz="24" w:space="0" w:color="CCFFCC" w:shadow="1"/>
              </w:rPr>
            </w:pPr>
            <w:r w:rsidRPr="00096E17">
              <w:rPr>
                <w:rFonts w:ascii="Arial" w:hAnsi="Arial" w:cs="Arial"/>
                <w:b/>
                <w:sz w:val="24"/>
                <w:szCs w:val="24"/>
                <w:bdr w:val="thinThickMediumGap" w:sz="24" w:space="0" w:color="CCFFCC" w:shadow="1"/>
              </w:rPr>
              <w:t>SCOPUL OPERAŢIEI</w:t>
            </w:r>
          </w:p>
        </w:tc>
        <w:tc>
          <w:tcPr>
            <w:tcW w:w="4492" w:type="dxa"/>
            <w:tcBorders>
              <w:bottom w:val="thinThickMediumGap" w:sz="24" w:space="0" w:color="auto"/>
            </w:tcBorders>
            <w:shd w:val="clear" w:color="auto" w:fill="CCFFCC"/>
            <w:vAlign w:val="center"/>
          </w:tcPr>
          <w:p w:rsidR="002138BA" w:rsidRPr="00096E17" w:rsidRDefault="002138BA" w:rsidP="002138BA">
            <w:pPr>
              <w:spacing w:after="0"/>
              <w:jc w:val="both"/>
              <w:rPr>
                <w:rFonts w:ascii="Arial" w:hAnsi="Arial" w:cs="Arial"/>
                <w:b/>
                <w:bdr w:val="thinThickMediumGap" w:sz="24" w:space="0" w:color="CCFFCC" w:shadow="1"/>
              </w:rPr>
            </w:pPr>
            <w:r w:rsidRPr="00096E17">
              <w:rPr>
                <w:rFonts w:ascii="Arial" w:hAnsi="Arial" w:cs="Arial"/>
                <w:b/>
                <w:sz w:val="24"/>
                <w:szCs w:val="24"/>
                <w:bdr w:val="thinThickMediumGap" w:sz="24" w:space="0" w:color="CCFFCC" w:shadow="1"/>
              </w:rPr>
              <w:t>DEFINIŢIA         OPERAŢIEI</w:t>
            </w:r>
          </w:p>
        </w:tc>
        <w:tc>
          <w:tcPr>
            <w:tcW w:w="3286" w:type="dxa"/>
            <w:tcBorders>
              <w:bottom w:val="thinThickMediumGap" w:sz="24" w:space="0" w:color="auto"/>
            </w:tcBorders>
            <w:shd w:val="clear" w:color="auto" w:fill="CCFFCC"/>
            <w:vAlign w:val="center"/>
          </w:tcPr>
          <w:p w:rsidR="002138BA" w:rsidRPr="00096E17" w:rsidRDefault="002138BA" w:rsidP="002138BA">
            <w:pPr>
              <w:spacing w:after="0"/>
              <w:jc w:val="both"/>
              <w:rPr>
                <w:rFonts w:ascii="Arial" w:hAnsi="Arial" w:cs="Arial"/>
                <w:b/>
                <w:sz w:val="24"/>
                <w:szCs w:val="24"/>
                <w:bdr w:val="thinThickMediumGap" w:sz="24" w:space="0" w:color="CCFFCC" w:shadow="1"/>
              </w:rPr>
            </w:pPr>
            <w:r w:rsidRPr="00096E17">
              <w:rPr>
                <w:rFonts w:ascii="Arial" w:hAnsi="Arial" w:cs="Arial"/>
                <w:b/>
                <w:sz w:val="24"/>
                <w:szCs w:val="24"/>
                <w:bdr w:val="thinThickMediumGap" w:sz="24" w:space="0" w:color="CCFFCC" w:shadow="1"/>
              </w:rPr>
              <w:t>PRINCIPIUL METODEI</w:t>
            </w:r>
          </w:p>
        </w:tc>
      </w:tr>
      <w:tr w:rsidR="00197502" w:rsidRPr="00096E17" w:rsidTr="00197502">
        <w:trPr>
          <w:trHeight w:val="1044"/>
        </w:trPr>
        <w:tc>
          <w:tcPr>
            <w:tcW w:w="1037" w:type="dxa"/>
            <w:vMerge w:val="restart"/>
            <w:shd w:val="clear" w:color="auto" w:fill="CCFFCC"/>
            <w:vAlign w:val="center"/>
          </w:tcPr>
          <w:p w:rsidR="002138BA" w:rsidRPr="00096E17" w:rsidRDefault="002138BA" w:rsidP="002138BA">
            <w:pPr>
              <w:shd w:val="clear" w:color="auto" w:fill="CCFFCC"/>
              <w:spacing w:after="0" w:line="240" w:lineRule="auto"/>
              <w:ind w:right="44"/>
              <w:jc w:val="both"/>
              <w:rPr>
                <w:rFonts w:ascii="Arial" w:hAnsi="Arial" w:cs="Arial"/>
                <w:b/>
                <w:sz w:val="28"/>
                <w:szCs w:val="28"/>
              </w:rPr>
            </w:pPr>
            <w:r w:rsidRPr="00096E17">
              <w:rPr>
                <w:rFonts w:ascii="Arial" w:hAnsi="Arial" w:cs="Arial"/>
                <w:b/>
                <w:sz w:val="28"/>
                <w:szCs w:val="28"/>
              </w:rPr>
              <w:t>O</w:t>
            </w:r>
          </w:p>
          <w:p w:rsidR="002138BA" w:rsidRPr="00096E17" w:rsidRDefault="002138BA" w:rsidP="002138BA">
            <w:pPr>
              <w:shd w:val="clear" w:color="auto" w:fill="CCFFCC"/>
              <w:spacing w:after="0" w:line="240" w:lineRule="auto"/>
              <w:ind w:right="44"/>
              <w:jc w:val="both"/>
              <w:rPr>
                <w:rFonts w:ascii="Arial" w:hAnsi="Arial" w:cs="Arial"/>
                <w:b/>
                <w:sz w:val="28"/>
                <w:szCs w:val="28"/>
              </w:rPr>
            </w:pPr>
            <w:r w:rsidRPr="00096E17">
              <w:rPr>
                <w:rFonts w:ascii="Arial" w:hAnsi="Arial" w:cs="Arial"/>
                <w:b/>
                <w:sz w:val="28"/>
                <w:szCs w:val="28"/>
              </w:rPr>
              <w:t>P</w:t>
            </w:r>
          </w:p>
          <w:p w:rsidR="002138BA" w:rsidRPr="00096E17" w:rsidRDefault="002138BA" w:rsidP="002138BA">
            <w:pPr>
              <w:shd w:val="clear" w:color="auto" w:fill="CCFFCC"/>
              <w:spacing w:after="0" w:line="240" w:lineRule="auto"/>
              <w:ind w:right="44"/>
              <w:jc w:val="both"/>
              <w:rPr>
                <w:rFonts w:ascii="Arial" w:hAnsi="Arial" w:cs="Arial"/>
                <w:b/>
                <w:sz w:val="28"/>
                <w:szCs w:val="28"/>
              </w:rPr>
            </w:pPr>
            <w:r w:rsidRPr="00096E17">
              <w:rPr>
                <w:rFonts w:ascii="Arial" w:hAnsi="Arial" w:cs="Arial"/>
                <w:b/>
                <w:sz w:val="28"/>
                <w:szCs w:val="28"/>
              </w:rPr>
              <w:t>E</w:t>
            </w:r>
          </w:p>
          <w:p w:rsidR="002138BA" w:rsidRPr="00096E17" w:rsidRDefault="002138BA" w:rsidP="002138BA">
            <w:pPr>
              <w:shd w:val="clear" w:color="auto" w:fill="CCFFCC"/>
              <w:spacing w:after="0" w:line="240" w:lineRule="auto"/>
              <w:ind w:right="44"/>
              <w:jc w:val="both"/>
              <w:rPr>
                <w:rFonts w:ascii="Arial" w:hAnsi="Arial" w:cs="Arial"/>
                <w:b/>
                <w:sz w:val="28"/>
                <w:szCs w:val="28"/>
              </w:rPr>
            </w:pPr>
            <w:r w:rsidRPr="00096E17">
              <w:rPr>
                <w:rFonts w:ascii="Arial" w:hAnsi="Arial" w:cs="Arial"/>
                <w:b/>
                <w:sz w:val="28"/>
                <w:szCs w:val="28"/>
              </w:rPr>
              <w:t>R</w:t>
            </w:r>
          </w:p>
          <w:p w:rsidR="002138BA" w:rsidRPr="00096E17" w:rsidRDefault="002138BA" w:rsidP="002138BA">
            <w:pPr>
              <w:shd w:val="clear" w:color="auto" w:fill="CCFFCC"/>
              <w:spacing w:after="0" w:line="240" w:lineRule="auto"/>
              <w:ind w:right="44"/>
              <w:jc w:val="both"/>
              <w:rPr>
                <w:rFonts w:ascii="Arial" w:hAnsi="Arial" w:cs="Arial"/>
                <w:b/>
                <w:sz w:val="28"/>
                <w:szCs w:val="28"/>
              </w:rPr>
            </w:pPr>
            <w:r w:rsidRPr="00096E17">
              <w:rPr>
                <w:rFonts w:ascii="Arial" w:hAnsi="Arial" w:cs="Arial"/>
                <w:b/>
                <w:sz w:val="28"/>
                <w:szCs w:val="28"/>
              </w:rPr>
              <w:t>A</w:t>
            </w:r>
          </w:p>
          <w:p w:rsidR="002138BA" w:rsidRPr="00096E17" w:rsidRDefault="002138BA" w:rsidP="002138BA">
            <w:pPr>
              <w:shd w:val="clear" w:color="auto" w:fill="CCFFCC"/>
              <w:spacing w:after="0" w:line="240" w:lineRule="auto"/>
              <w:ind w:right="44"/>
              <w:jc w:val="both"/>
              <w:rPr>
                <w:rFonts w:ascii="Arial" w:hAnsi="Arial" w:cs="Arial"/>
                <w:b/>
                <w:sz w:val="28"/>
                <w:szCs w:val="28"/>
              </w:rPr>
            </w:pPr>
            <w:r w:rsidRPr="00096E17">
              <w:rPr>
                <w:rFonts w:ascii="Arial" w:hAnsi="Arial" w:cs="Arial"/>
                <w:b/>
                <w:sz w:val="28"/>
                <w:szCs w:val="28"/>
              </w:rPr>
              <w:t>Ţ</w:t>
            </w:r>
          </w:p>
          <w:p w:rsidR="002138BA" w:rsidRPr="00096E17" w:rsidRDefault="002138BA" w:rsidP="002138BA">
            <w:pPr>
              <w:shd w:val="clear" w:color="auto" w:fill="CCFFCC"/>
              <w:spacing w:after="0" w:line="240" w:lineRule="auto"/>
              <w:ind w:right="44"/>
              <w:jc w:val="both"/>
              <w:rPr>
                <w:rFonts w:ascii="Arial" w:hAnsi="Arial" w:cs="Arial"/>
                <w:b/>
                <w:sz w:val="28"/>
                <w:szCs w:val="28"/>
              </w:rPr>
            </w:pPr>
            <w:r w:rsidRPr="00096E17">
              <w:rPr>
                <w:rFonts w:ascii="Arial" w:hAnsi="Arial" w:cs="Arial"/>
                <w:b/>
                <w:sz w:val="28"/>
                <w:szCs w:val="28"/>
              </w:rPr>
              <w:t>I</w:t>
            </w:r>
          </w:p>
          <w:p w:rsidR="002138BA" w:rsidRPr="00096E17" w:rsidRDefault="002138BA" w:rsidP="002138BA">
            <w:pPr>
              <w:shd w:val="clear" w:color="auto" w:fill="CCFFCC"/>
              <w:spacing w:after="0" w:line="240" w:lineRule="auto"/>
              <w:ind w:right="44"/>
              <w:jc w:val="both"/>
              <w:rPr>
                <w:rFonts w:ascii="Arial" w:hAnsi="Arial" w:cs="Arial"/>
                <w:b/>
                <w:sz w:val="28"/>
                <w:szCs w:val="28"/>
              </w:rPr>
            </w:pPr>
            <w:r w:rsidRPr="00096E17">
              <w:rPr>
                <w:rFonts w:ascii="Arial" w:hAnsi="Arial" w:cs="Arial"/>
                <w:b/>
                <w:sz w:val="28"/>
                <w:szCs w:val="28"/>
              </w:rPr>
              <w:t>I</w:t>
            </w:r>
          </w:p>
          <w:p w:rsidR="002138BA" w:rsidRPr="00096E17" w:rsidRDefault="002138BA" w:rsidP="002138BA">
            <w:pPr>
              <w:shd w:val="clear" w:color="auto" w:fill="CCFFCC"/>
              <w:spacing w:after="0" w:line="240" w:lineRule="auto"/>
              <w:ind w:right="44"/>
              <w:jc w:val="both"/>
              <w:rPr>
                <w:rFonts w:ascii="Arial" w:hAnsi="Arial" w:cs="Arial"/>
                <w:b/>
                <w:sz w:val="28"/>
                <w:szCs w:val="28"/>
              </w:rPr>
            </w:pPr>
          </w:p>
          <w:p w:rsidR="002138BA" w:rsidRPr="00096E17" w:rsidRDefault="002138BA" w:rsidP="002138BA">
            <w:pPr>
              <w:shd w:val="clear" w:color="auto" w:fill="CCFFCC"/>
              <w:spacing w:after="0" w:line="240" w:lineRule="auto"/>
              <w:ind w:right="44"/>
              <w:jc w:val="both"/>
              <w:rPr>
                <w:rFonts w:ascii="Arial" w:hAnsi="Arial" w:cs="Arial"/>
                <w:b/>
                <w:sz w:val="28"/>
                <w:szCs w:val="28"/>
              </w:rPr>
            </w:pPr>
            <w:r w:rsidRPr="00096E17">
              <w:rPr>
                <w:rFonts w:ascii="Arial" w:hAnsi="Arial" w:cs="Arial"/>
                <w:b/>
                <w:sz w:val="28"/>
                <w:szCs w:val="28"/>
              </w:rPr>
              <w:t>D</w:t>
            </w:r>
          </w:p>
          <w:p w:rsidR="002138BA" w:rsidRPr="00096E17" w:rsidRDefault="002138BA" w:rsidP="002138BA">
            <w:pPr>
              <w:shd w:val="clear" w:color="auto" w:fill="CCFFCC"/>
              <w:spacing w:after="0" w:line="240" w:lineRule="auto"/>
              <w:ind w:right="44"/>
              <w:jc w:val="both"/>
              <w:rPr>
                <w:rFonts w:ascii="Arial" w:hAnsi="Arial" w:cs="Arial"/>
                <w:b/>
                <w:sz w:val="28"/>
                <w:szCs w:val="28"/>
              </w:rPr>
            </w:pPr>
            <w:r w:rsidRPr="00096E17">
              <w:rPr>
                <w:rFonts w:ascii="Arial" w:hAnsi="Arial" w:cs="Arial"/>
                <w:b/>
                <w:sz w:val="28"/>
                <w:szCs w:val="28"/>
              </w:rPr>
              <w:t>E</w:t>
            </w:r>
          </w:p>
          <w:p w:rsidR="002138BA" w:rsidRPr="00096E17" w:rsidRDefault="002138BA" w:rsidP="002138BA">
            <w:pPr>
              <w:shd w:val="clear" w:color="auto" w:fill="CCFFCC"/>
              <w:spacing w:after="0" w:line="240" w:lineRule="auto"/>
              <w:ind w:right="44"/>
              <w:jc w:val="both"/>
              <w:rPr>
                <w:rFonts w:ascii="Arial" w:hAnsi="Arial" w:cs="Arial"/>
                <w:b/>
                <w:sz w:val="28"/>
                <w:szCs w:val="28"/>
              </w:rPr>
            </w:pPr>
          </w:p>
          <w:p w:rsidR="002138BA" w:rsidRPr="00096E17" w:rsidRDefault="002138BA" w:rsidP="002138BA">
            <w:pPr>
              <w:shd w:val="clear" w:color="auto" w:fill="CCFFCC"/>
              <w:spacing w:after="0" w:line="240" w:lineRule="auto"/>
              <w:ind w:right="44"/>
              <w:jc w:val="both"/>
              <w:rPr>
                <w:rFonts w:ascii="Arial" w:hAnsi="Arial" w:cs="Arial"/>
                <w:b/>
                <w:sz w:val="28"/>
                <w:szCs w:val="28"/>
              </w:rPr>
            </w:pPr>
            <w:r w:rsidRPr="00096E17">
              <w:rPr>
                <w:rFonts w:ascii="Arial" w:hAnsi="Arial" w:cs="Arial"/>
                <w:b/>
                <w:sz w:val="28"/>
                <w:szCs w:val="28"/>
              </w:rPr>
              <w:t>T</w:t>
            </w:r>
          </w:p>
          <w:p w:rsidR="002138BA" w:rsidRPr="00096E17" w:rsidRDefault="002138BA" w:rsidP="002138BA">
            <w:pPr>
              <w:shd w:val="clear" w:color="auto" w:fill="CCFFCC"/>
              <w:spacing w:after="0" w:line="240" w:lineRule="auto"/>
              <w:ind w:right="44"/>
              <w:jc w:val="both"/>
              <w:rPr>
                <w:rFonts w:ascii="Arial" w:hAnsi="Arial" w:cs="Arial"/>
                <w:b/>
                <w:sz w:val="28"/>
                <w:szCs w:val="28"/>
              </w:rPr>
            </w:pPr>
            <w:r w:rsidRPr="00096E17">
              <w:rPr>
                <w:rFonts w:ascii="Arial" w:hAnsi="Arial" w:cs="Arial"/>
                <w:b/>
                <w:sz w:val="28"/>
                <w:szCs w:val="28"/>
              </w:rPr>
              <w:t>R</w:t>
            </w:r>
          </w:p>
          <w:p w:rsidR="002138BA" w:rsidRPr="00096E17" w:rsidRDefault="002138BA" w:rsidP="002138BA">
            <w:pPr>
              <w:shd w:val="clear" w:color="auto" w:fill="CCFFCC"/>
              <w:spacing w:after="0" w:line="240" w:lineRule="auto"/>
              <w:ind w:right="44"/>
              <w:jc w:val="both"/>
              <w:rPr>
                <w:rFonts w:ascii="Arial" w:hAnsi="Arial" w:cs="Arial"/>
                <w:b/>
                <w:sz w:val="28"/>
                <w:szCs w:val="28"/>
              </w:rPr>
            </w:pPr>
            <w:r w:rsidRPr="00096E17">
              <w:rPr>
                <w:rFonts w:ascii="Arial" w:hAnsi="Arial" w:cs="Arial"/>
                <w:b/>
                <w:sz w:val="28"/>
                <w:szCs w:val="28"/>
              </w:rPr>
              <w:t>A</w:t>
            </w:r>
          </w:p>
          <w:p w:rsidR="002138BA" w:rsidRPr="00096E17" w:rsidRDefault="002138BA" w:rsidP="002138BA">
            <w:pPr>
              <w:shd w:val="clear" w:color="auto" w:fill="CCFFCC"/>
              <w:spacing w:after="0" w:line="240" w:lineRule="auto"/>
              <w:ind w:right="44"/>
              <w:jc w:val="both"/>
              <w:rPr>
                <w:rFonts w:ascii="Arial" w:hAnsi="Arial" w:cs="Arial"/>
                <w:b/>
                <w:sz w:val="28"/>
                <w:szCs w:val="28"/>
              </w:rPr>
            </w:pPr>
            <w:r w:rsidRPr="00096E17">
              <w:rPr>
                <w:rFonts w:ascii="Arial" w:hAnsi="Arial" w:cs="Arial"/>
                <w:b/>
                <w:sz w:val="28"/>
                <w:szCs w:val="28"/>
              </w:rPr>
              <w:t>N</w:t>
            </w:r>
          </w:p>
          <w:p w:rsidR="002138BA" w:rsidRPr="00096E17" w:rsidRDefault="002138BA" w:rsidP="002138BA">
            <w:pPr>
              <w:shd w:val="clear" w:color="auto" w:fill="CCFFCC"/>
              <w:spacing w:after="0" w:line="240" w:lineRule="auto"/>
              <w:ind w:right="44"/>
              <w:jc w:val="both"/>
              <w:rPr>
                <w:rFonts w:ascii="Arial" w:hAnsi="Arial" w:cs="Arial"/>
                <w:b/>
                <w:sz w:val="28"/>
                <w:szCs w:val="28"/>
              </w:rPr>
            </w:pPr>
            <w:r w:rsidRPr="00096E17">
              <w:rPr>
                <w:rFonts w:ascii="Arial" w:hAnsi="Arial" w:cs="Arial"/>
                <w:b/>
                <w:sz w:val="28"/>
                <w:szCs w:val="28"/>
              </w:rPr>
              <w:t>S</w:t>
            </w:r>
          </w:p>
          <w:p w:rsidR="002138BA" w:rsidRPr="00096E17" w:rsidRDefault="002138BA" w:rsidP="002138BA">
            <w:pPr>
              <w:shd w:val="clear" w:color="auto" w:fill="CCFFCC"/>
              <w:spacing w:after="0" w:line="240" w:lineRule="auto"/>
              <w:ind w:right="44"/>
              <w:jc w:val="both"/>
              <w:rPr>
                <w:rFonts w:ascii="Arial" w:hAnsi="Arial" w:cs="Arial"/>
                <w:b/>
                <w:sz w:val="28"/>
                <w:szCs w:val="28"/>
              </w:rPr>
            </w:pPr>
            <w:r w:rsidRPr="00096E17">
              <w:rPr>
                <w:rFonts w:ascii="Arial" w:hAnsi="Arial" w:cs="Arial"/>
                <w:b/>
                <w:sz w:val="28"/>
                <w:szCs w:val="28"/>
              </w:rPr>
              <w:t>F</w:t>
            </w:r>
          </w:p>
          <w:p w:rsidR="002138BA" w:rsidRPr="00096E17" w:rsidRDefault="002138BA" w:rsidP="002138BA">
            <w:pPr>
              <w:shd w:val="clear" w:color="auto" w:fill="CCFFCC"/>
              <w:spacing w:after="0" w:line="240" w:lineRule="auto"/>
              <w:ind w:right="44"/>
              <w:jc w:val="both"/>
              <w:rPr>
                <w:rFonts w:ascii="Arial" w:hAnsi="Arial" w:cs="Arial"/>
                <w:b/>
                <w:sz w:val="28"/>
                <w:szCs w:val="28"/>
              </w:rPr>
            </w:pPr>
            <w:r w:rsidRPr="00096E17">
              <w:rPr>
                <w:rFonts w:ascii="Arial" w:hAnsi="Arial" w:cs="Arial"/>
                <w:b/>
                <w:sz w:val="28"/>
                <w:szCs w:val="28"/>
              </w:rPr>
              <w:t>E</w:t>
            </w:r>
          </w:p>
          <w:p w:rsidR="002138BA" w:rsidRPr="00096E17" w:rsidRDefault="002138BA" w:rsidP="002138BA">
            <w:pPr>
              <w:shd w:val="clear" w:color="auto" w:fill="CCFFCC"/>
              <w:spacing w:after="0" w:line="240" w:lineRule="auto"/>
              <w:ind w:right="44"/>
              <w:jc w:val="both"/>
              <w:rPr>
                <w:rFonts w:ascii="Arial" w:hAnsi="Arial" w:cs="Arial"/>
                <w:b/>
                <w:sz w:val="28"/>
                <w:szCs w:val="28"/>
              </w:rPr>
            </w:pPr>
            <w:r w:rsidRPr="00096E17">
              <w:rPr>
                <w:rFonts w:ascii="Arial" w:hAnsi="Arial" w:cs="Arial"/>
                <w:b/>
                <w:sz w:val="28"/>
                <w:szCs w:val="28"/>
              </w:rPr>
              <w:lastRenderedPageBreak/>
              <w:t>R</w:t>
            </w:r>
          </w:p>
          <w:p w:rsidR="002138BA" w:rsidRPr="00096E17" w:rsidRDefault="002138BA" w:rsidP="002138BA">
            <w:pPr>
              <w:shd w:val="clear" w:color="auto" w:fill="CCFFCC"/>
              <w:spacing w:after="0" w:line="240" w:lineRule="auto"/>
              <w:ind w:right="44"/>
              <w:jc w:val="both"/>
              <w:rPr>
                <w:rFonts w:ascii="Arial" w:hAnsi="Arial" w:cs="Arial"/>
                <w:b/>
                <w:sz w:val="28"/>
                <w:szCs w:val="28"/>
              </w:rPr>
            </w:pPr>
          </w:p>
          <w:p w:rsidR="002138BA" w:rsidRPr="00096E17" w:rsidRDefault="002138BA" w:rsidP="002138BA">
            <w:pPr>
              <w:shd w:val="clear" w:color="auto" w:fill="CCFFCC"/>
              <w:spacing w:after="0" w:line="240" w:lineRule="auto"/>
              <w:ind w:right="44"/>
              <w:jc w:val="both"/>
              <w:rPr>
                <w:rFonts w:ascii="Arial" w:hAnsi="Arial" w:cs="Arial"/>
                <w:b/>
                <w:sz w:val="28"/>
                <w:szCs w:val="28"/>
              </w:rPr>
            </w:pPr>
            <w:r w:rsidRPr="00096E17">
              <w:rPr>
                <w:rFonts w:ascii="Arial" w:hAnsi="Arial" w:cs="Arial"/>
                <w:b/>
                <w:sz w:val="28"/>
                <w:szCs w:val="28"/>
              </w:rPr>
              <w:t>D</w:t>
            </w:r>
          </w:p>
          <w:p w:rsidR="002138BA" w:rsidRPr="00096E17" w:rsidRDefault="002138BA" w:rsidP="002138BA">
            <w:pPr>
              <w:shd w:val="clear" w:color="auto" w:fill="CCFFCC"/>
              <w:spacing w:after="0" w:line="240" w:lineRule="auto"/>
              <w:ind w:right="44"/>
              <w:jc w:val="both"/>
              <w:rPr>
                <w:rFonts w:ascii="Arial" w:hAnsi="Arial" w:cs="Arial"/>
                <w:b/>
                <w:sz w:val="28"/>
                <w:szCs w:val="28"/>
              </w:rPr>
            </w:pPr>
            <w:r w:rsidRPr="00096E17">
              <w:rPr>
                <w:rFonts w:ascii="Arial" w:hAnsi="Arial" w:cs="Arial"/>
                <w:b/>
                <w:sz w:val="28"/>
                <w:szCs w:val="28"/>
              </w:rPr>
              <w:t>E</w:t>
            </w:r>
          </w:p>
          <w:p w:rsidR="002138BA" w:rsidRPr="00096E17" w:rsidRDefault="002138BA" w:rsidP="002138BA">
            <w:pPr>
              <w:shd w:val="clear" w:color="auto" w:fill="CCFFCC"/>
              <w:spacing w:after="0" w:line="240" w:lineRule="auto"/>
              <w:ind w:right="44"/>
              <w:jc w:val="both"/>
              <w:rPr>
                <w:rFonts w:ascii="Arial" w:hAnsi="Arial" w:cs="Arial"/>
                <w:b/>
                <w:sz w:val="28"/>
                <w:szCs w:val="28"/>
              </w:rPr>
            </w:pPr>
          </w:p>
          <w:p w:rsidR="002138BA" w:rsidRPr="00096E17" w:rsidRDefault="002138BA" w:rsidP="002138BA">
            <w:pPr>
              <w:shd w:val="clear" w:color="auto" w:fill="CCFFCC"/>
              <w:spacing w:after="0" w:line="240" w:lineRule="auto"/>
              <w:ind w:right="44"/>
              <w:jc w:val="both"/>
              <w:rPr>
                <w:rFonts w:ascii="Arial" w:hAnsi="Arial" w:cs="Arial"/>
                <w:b/>
                <w:sz w:val="28"/>
                <w:szCs w:val="28"/>
              </w:rPr>
            </w:pPr>
            <w:r w:rsidRPr="00096E17">
              <w:rPr>
                <w:rFonts w:ascii="Arial" w:hAnsi="Arial" w:cs="Arial"/>
                <w:b/>
                <w:sz w:val="28"/>
                <w:szCs w:val="28"/>
              </w:rPr>
              <w:t>M</w:t>
            </w:r>
          </w:p>
          <w:p w:rsidR="002138BA" w:rsidRPr="00096E17" w:rsidRDefault="002138BA" w:rsidP="002138BA">
            <w:pPr>
              <w:shd w:val="clear" w:color="auto" w:fill="CCFFCC"/>
              <w:spacing w:after="0" w:line="240" w:lineRule="auto"/>
              <w:ind w:right="44"/>
              <w:jc w:val="both"/>
              <w:rPr>
                <w:rFonts w:ascii="Arial" w:hAnsi="Arial" w:cs="Arial"/>
                <w:b/>
                <w:sz w:val="28"/>
                <w:szCs w:val="28"/>
              </w:rPr>
            </w:pPr>
            <w:r w:rsidRPr="00096E17">
              <w:rPr>
                <w:rFonts w:ascii="Arial" w:hAnsi="Arial" w:cs="Arial"/>
                <w:b/>
                <w:sz w:val="28"/>
                <w:szCs w:val="28"/>
              </w:rPr>
              <w:t>A</w:t>
            </w:r>
          </w:p>
          <w:p w:rsidR="002138BA" w:rsidRPr="00096E17" w:rsidRDefault="002138BA" w:rsidP="002138BA">
            <w:pPr>
              <w:shd w:val="clear" w:color="auto" w:fill="CCFFCC"/>
              <w:spacing w:after="0" w:line="240" w:lineRule="auto"/>
              <w:ind w:right="44"/>
              <w:jc w:val="both"/>
              <w:rPr>
                <w:rFonts w:ascii="Arial" w:hAnsi="Arial" w:cs="Arial"/>
                <w:b/>
                <w:sz w:val="28"/>
                <w:szCs w:val="28"/>
              </w:rPr>
            </w:pPr>
            <w:r w:rsidRPr="00096E17">
              <w:rPr>
                <w:rFonts w:ascii="Arial" w:hAnsi="Arial" w:cs="Arial"/>
                <w:b/>
                <w:sz w:val="28"/>
                <w:szCs w:val="28"/>
              </w:rPr>
              <w:t>S</w:t>
            </w:r>
          </w:p>
          <w:p w:rsidR="002138BA" w:rsidRPr="00096E17" w:rsidRDefault="002138BA" w:rsidP="002138BA">
            <w:pPr>
              <w:shd w:val="clear" w:color="auto" w:fill="CCFFCC"/>
              <w:spacing w:after="0" w:line="240" w:lineRule="auto"/>
              <w:ind w:right="44"/>
              <w:jc w:val="both"/>
              <w:rPr>
                <w:rFonts w:ascii="Arial" w:hAnsi="Arial" w:cs="Arial"/>
                <w:b/>
                <w:sz w:val="28"/>
                <w:szCs w:val="28"/>
              </w:rPr>
            </w:pPr>
            <w:r w:rsidRPr="00096E17">
              <w:rPr>
                <w:rFonts w:ascii="Arial" w:hAnsi="Arial" w:cs="Arial"/>
                <w:b/>
                <w:sz w:val="28"/>
                <w:szCs w:val="28"/>
              </w:rPr>
              <w:t>Ă</w:t>
            </w:r>
          </w:p>
          <w:p w:rsidR="002138BA" w:rsidRPr="00096E17" w:rsidRDefault="002138BA" w:rsidP="002138BA">
            <w:pPr>
              <w:shd w:val="clear" w:color="auto" w:fill="CCFFCC"/>
              <w:spacing w:after="0" w:line="240" w:lineRule="auto"/>
              <w:ind w:right="44"/>
              <w:jc w:val="both"/>
              <w:rPr>
                <w:rFonts w:ascii="Arial" w:hAnsi="Arial" w:cs="Arial"/>
                <w:b/>
                <w:sz w:val="28"/>
                <w:szCs w:val="28"/>
              </w:rPr>
            </w:pPr>
          </w:p>
          <w:p w:rsidR="002138BA" w:rsidRPr="00096E17" w:rsidRDefault="002138BA" w:rsidP="002138BA">
            <w:pPr>
              <w:spacing w:after="0" w:line="240" w:lineRule="auto"/>
              <w:ind w:right="-1112"/>
              <w:jc w:val="both"/>
              <w:rPr>
                <w:rFonts w:ascii="Arial" w:hAnsi="Arial" w:cs="Arial"/>
                <w:b/>
              </w:rPr>
            </w:pPr>
          </w:p>
        </w:tc>
        <w:tc>
          <w:tcPr>
            <w:tcW w:w="1968" w:type="dxa"/>
            <w:shd w:val="clear" w:color="auto" w:fill="CCFFFF"/>
            <w:vAlign w:val="center"/>
          </w:tcPr>
          <w:p w:rsidR="002138BA" w:rsidRPr="00096E17" w:rsidRDefault="002138BA" w:rsidP="002138BA">
            <w:pPr>
              <w:spacing w:after="0"/>
              <w:ind w:right="-1112"/>
              <w:jc w:val="both"/>
              <w:rPr>
                <w:rFonts w:ascii="Arial" w:hAnsi="Arial" w:cs="Arial"/>
                <w:bCs/>
              </w:rPr>
            </w:pPr>
          </w:p>
          <w:p w:rsidR="002138BA" w:rsidRPr="00096E17" w:rsidRDefault="002138BA" w:rsidP="002138BA">
            <w:pPr>
              <w:spacing w:after="0"/>
              <w:ind w:right="-1112"/>
              <w:jc w:val="both"/>
              <w:rPr>
                <w:rFonts w:ascii="Arial" w:hAnsi="Arial" w:cs="Arial"/>
                <w:bCs/>
              </w:rPr>
            </w:pPr>
            <w:r w:rsidRPr="00096E17">
              <w:rPr>
                <w:rFonts w:ascii="Arial" w:hAnsi="Arial" w:cs="Arial"/>
                <w:bCs/>
              </w:rPr>
              <w:t>DISTILAREA</w:t>
            </w:r>
          </w:p>
        </w:tc>
        <w:tc>
          <w:tcPr>
            <w:tcW w:w="2880" w:type="dxa"/>
            <w:shd w:val="clear" w:color="auto" w:fill="DDDDDD"/>
            <w:vAlign w:val="center"/>
          </w:tcPr>
          <w:p w:rsidR="002138BA" w:rsidRPr="00096E17" w:rsidRDefault="002138BA" w:rsidP="002138BA">
            <w:pPr>
              <w:spacing w:after="0"/>
              <w:ind w:left="-108" w:right="-1112"/>
              <w:jc w:val="both"/>
              <w:rPr>
                <w:rFonts w:ascii="Arial" w:hAnsi="Arial" w:cs="Arial"/>
                <w:bCs/>
              </w:rPr>
            </w:pPr>
            <w:r w:rsidRPr="00096E17">
              <w:rPr>
                <w:rFonts w:ascii="Arial" w:hAnsi="Arial" w:cs="Arial"/>
                <w:bCs/>
              </w:rPr>
              <w:t xml:space="preserve">  Separarea unui</w:t>
            </w:r>
          </w:p>
          <w:p w:rsidR="002138BA" w:rsidRPr="00096E17" w:rsidRDefault="002138BA" w:rsidP="002138BA">
            <w:pPr>
              <w:spacing w:after="0"/>
              <w:ind w:left="-108" w:right="-1112"/>
              <w:jc w:val="both"/>
              <w:rPr>
                <w:rFonts w:ascii="Arial" w:hAnsi="Arial" w:cs="Arial"/>
                <w:bCs/>
              </w:rPr>
            </w:pPr>
            <w:r w:rsidRPr="00096E17">
              <w:rPr>
                <w:rFonts w:ascii="Arial" w:hAnsi="Arial" w:cs="Arial"/>
                <w:bCs/>
              </w:rPr>
              <w:t xml:space="preserve">  component dintr-un amestec</w:t>
            </w:r>
          </w:p>
          <w:p w:rsidR="002138BA" w:rsidRPr="00096E17" w:rsidRDefault="002138BA" w:rsidP="002138BA">
            <w:pPr>
              <w:spacing w:after="0"/>
              <w:ind w:left="-108" w:right="-1112"/>
              <w:jc w:val="both"/>
              <w:rPr>
                <w:rFonts w:ascii="Arial" w:hAnsi="Arial" w:cs="Arial"/>
                <w:bCs/>
              </w:rPr>
            </w:pPr>
            <w:r w:rsidRPr="00096E17">
              <w:rPr>
                <w:rFonts w:ascii="Arial" w:hAnsi="Arial" w:cs="Arial"/>
                <w:bCs/>
              </w:rPr>
              <w:t xml:space="preserve">  omogen lichid</w:t>
            </w:r>
          </w:p>
          <w:p w:rsidR="002138BA" w:rsidRPr="00096E17" w:rsidRDefault="002138BA" w:rsidP="002138BA">
            <w:pPr>
              <w:spacing w:after="0"/>
              <w:ind w:right="-1112"/>
              <w:jc w:val="both"/>
              <w:rPr>
                <w:rFonts w:ascii="Arial" w:hAnsi="Arial" w:cs="Arial"/>
                <w:bCs/>
              </w:rPr>
            </w:pPr>
          </w:p>
        </w:tc>
        <w:tc>
          <w:tcPr>
            <w:tcW w:w="4492" w:type="dxa"/>
            <w:shd w:val="clear" w:color="auto" w:fill="CCECFF"/>
            <w:vAlign w:val="center"/>
          </w:tcPr>
          <w:p w:rsidR="002138BA" w:rsidRPr="00096E17" w:rsidRDefault="002138BA" w:rsidP="002138BA">
            <w:pPr>
              <w:spacing w:after="0"/>
              <w:ind w:right="-1112"/>
              <w:jc w:val="both"/>
              <w:rPr>
                <w:rFonts w:ascii="Arial" w:hAnsi="Arial" w:cs="Arial"/>
                <w:bCs/>
              </w:rPr>
            </w:pPr>
            <w:r w:rsidRPr="00096E17">
              <w:rPr>
                <w:rFonts w:ascii="Arial" w:hAnsi="Arial" w:cs="Arial"/>
                <w:bCs/>
              </w:rPr>
              <w:t xml:space="preserve">Operaţia de separare a componenţilor unui </w:t>
            </w:r>
          </w:p>
          <w:p w:rsidR="002138BA" w:rsidRPr="00096E17" w:rsidRDefault="002138BA" w:rsidP="002138BA">
            <w:pPr>
              <w:spacing w:after="0"/>
              <w:ind w:right="-1112"/>
              <w:jc w:val="both"/>
              <w:rPr>
                <w:rFonts w:ascii="Arial" w:hAnsi="Arial" w:cs="Arial"/>
                <w:bCs/>
              </w:rPr>
            </w:pPr>
            <w:r w:rsidRPr="00096E17">
              <w:rPr>
                <w:rFonts w:ascii="Arial" w:hAnsi="Arial" w:cs="Arial"/>
                <w:bCs/>
              </w:rPr>
              <w:t xml:space="preserve">amestec omogen de lichide, pe baza </w:t>
            </w:r>
          </w:p>
          <w:p w:rsidR="002138BA" w:rsidRPr="00096E17" w:rsidRDefault="002138BA" w:rsidP="002138BA">
            <w:pPr>
              <w:spacing w:after="0"/>
              <w:ind w:right="-1112"/>
              <w:jc w:val="both"/>
              <w:rPr>
                <w:rFonts w:ascii="Arial" w:hAnsi="Arial" w:cs="Arial"/>
                <w:bCs/>
              </w:rPr>
            </w:pPr>
            <w:r w:rsidRPr="00096E17">
              <w:rPr>
                <w:rFonts w:ascii="Arial" w:hAnsi="Arial" w:cs="Arial"/>
                <w:bCs/>
              </w:rPr>
              <w:t xml:space="preserve">diferenţei de volatilitate (diferenţa dintre </w:t>
            </w:r>
          </w:p>
          <w:p w:rsidR="002138BA" w:rsidRPr="00096E17" w:rsidRDefault="002138BA" w:rsidP="002138BA">
            <w:pPr>
              <w:spacing w:after="0"/>
              <w:ind w:right="-1112"/>
              <w:jc w:val="both"/>
              <w:rPr>
                <w:rFonts w:ascii="Arial" w:hAnsi="Arial" w:cs="Arial"/>
                <w:bCs/>
              </w:rPr>
            </w:pPr>
            <w:r w:rsidRPr="00096E17">
              <w:rPr>
                <w:rFonts w:ascii="Arial" w:hAnsi="Arial" w:cs="Arial"/>
                <w:bCs/>
              </w:rPr>
              <w:t>temperaturile de fierbere) a componenţilor</w:t>
            </w:r>
          </w:p>
        </w:tc>
        <w:tc>
          <w:tcPr>
            <w:tcW w:w="3286" w:type="dxa"/>
            <w:shd w:val="clear" w:color="auto" w:fill="E6E6E6"/>
            <w:vAlign w:val="center"/>
          </w:tcPr>
          <w:p w:rsidR="002138BA" w:rsidRPr="00096E17" w:rsidRDefault="002138BA" w:rsidP="002138BA">
            <w:pPr>
              <w:spacing w:after="0"/>
              <w:ind w:right="-1112"/>
              <w:jc w:val="both"/>
              <w:rPr>
                <w:rFonts w:ascii="Arial" w:hAnsi="Arial" w:cs="Arial"/>
                <w:bCs/>
              </w:rPr>
            </w:pPr>
            <w:r w:rsidRPr="00096E17">
              <w:rPr>
                <w:rFonts w:ascii="Arial" w:hAnsi="Arial" w:cs="Arial"/>
                <w:bCs/>
              </w:rPr>
              <w:t>Diferenţa dintre temperaturile de</w:t>
            </w:r>
          </w:p>
          <w:p w:rsidR="002138BA" w:rsidRPr="00096E17" w:rsidRDefault="002138BA" w:rsidP="002138BA">
            <w:pPr>
              <w:spacing w:after="0"/>
              <w:ind w:right="-1112"/>
              <w:jc w:val="both"/>
              <w:rPr>
                <w:rFonts w:ascii="Arial" w:hAnsi="Arial" w:cs="Arial"/>
                <w:bCs/>
              </w:rPr>
            </w:pPr>
            <w:r w:rsidRPr="00096E17">
              <w:rPr>
                <w:rFonts w:ascii="Arial" w:hAnsi="Arial" w:cs="Arial"/>
                <w:bCs/>
              </w:rPr>
              <w:t xml:space="preserve"> fierbere (volatilitate) ale </w:t>
            </w:r>
          </w:p>
          <w:p w:rsidR="002138BA" w:rsidRPr="00096E17" w:rsidRDefault="002138BA" w:rsidP="002138BA">
            <w:pPr>
              <w:spacing w:after="0"/>
              <w:ind w:right="-1112"/>
              <w:jc w:val="both"/>
              <w:rPr>
                <w:rFonts w:ascii="Arial" w:hAnsi="Arial" w:cs="Arial"/>
                <w:bCs/>
              </w:rPr>
            </w:pPr>
            <w:r w:rsidRPr="00096E17">
              <w:rPr>
                <w:rFonts w:ascii="Arial" w:hAnsi="Arial" w:cs="Arial"/>
                <w:bCs/>
              </w:rPr>
              <w:t>componentelor</w:t>
            </w:r>
          </w:p>
        </w:tc>
      </w:tr>
      <w:tr w:rsidR="00197502" w:rsidRPr="00096E17" w:rsidTr="00197502">
        <w:trPr>
          <w:trHeight w:val="474"/>
        </w:trPr>
        <w:tc>
          <w:tcPr>
            <w:tcW w:w="1037" w:type="dxa"/>
            <w:vMerge/>
            <w:shd w:val="clear" w:color="auto" w:fill="CCFFCC"/>
            <w:vAlign w:val="center"/>
          </w:tcPr>
          <w:p w:rsidR="002138BA" w:rsidRPr="00096E17" w:rsidRDefault="002138BA" w:rsidP="002138BA">
            <w:pPr>
              <w:spacing w:after="0"/>
              <w:ind w:right="-1112"/>
              <w:jc w:val="both"/>
              <w:rPr>
                <w:rFonts w:ascii="Arial" w:hAnsi="Arial" w:cs="Arial"/>
                <w:b/>
              </w:rPr>
            </w:pPr>
          </w:p>
        </w:tc>
        <w:tc>
          <w:tcPr>
            <w:tcW w:w="1968" w:type="dxa"/>
            <w:shd w:val="clear" w:color="auto" w:fill="CCFFFF"/>
            <w:vAlign w:val="center"/>
          </w:tcPr>
          <w:p w:rsidR="002138BA" w:rsidRPr="00096E17" w:rsidRDefault="002138BA" w:rsidP="002138BA">
            <w:pPr>
              <w:spacing w:after="0"/>
              <w:ind w:right="-1112"/>
              <w:jc w:val="both"/>
              <w:rPr>
                <w:rFonts w:ascii="Arial" w:hAnsi="Arial" w:cs="Arial"/>
                <w:bCs/>
              </w:rPr>
            </w:pPr>
          </w:p>
          <w:p w:rsidR="002138BA" w:rsidRPr="00096E17" w:rsidRDefault="002138BA" w:rsidP="002138BA">
            <w:pPr>
              <w:spacing w:after="0"/>
              <w:ind w:right="-1112"/>
              <w:jc w:val="both"/>
              <w:rPr>
                <w:rFonts w:ascii="Arial" w:hAnsi="Arial" w:cs="Arial"/>
                <w:bCs/>
              </w:rPr>
            </w:pPr>
          </w:p>
          <w:p w:rsidR="002138BA" w:rsidRPr="00096E17" w:rsidRDefault="002138BA" w:rsidP="002138BA">
            <w:pPr>
              <w:spacing w:after="0"/>
              <w:ind w:right="-1112"/>
              <w:jc w:val="both"/>
              <w:rPr>
                <w:rFonts w:ascii="Arial" w:hAnsi="Arial" w:cs="Arial"/>
                <w:bCs/>
              </w:rPr>
            </w:pPr>
            <w:r w:rsidRPr="00096E17">
              <w:rPr>
                <w:rFonts w:ascii="Arial" w:hAnsi="Arial" w:cs="Arial"/>
                <w:bCs/>
              </w:rPr>
              <w:t>RECTIFICAREA</w:t>
            </w:r>
          </w:p>
        </w:tc>
        <w:tc>
          <w:tcPr>
            <w:tcW w:w="2880" w:type="dxa"/>
            <w:shd w:val="clear" w:color="auto" w:fill="DDDDDD"/>
            <w:vAlign w:val="center"/>
          </w:tcPr>
          <w:p w:rsidR="002138BA" w:rsidRPr="00096E17" w:rsidRDefault="002138BA" w:rsidP="002138BA">
            <w:pPr>
              <w:spacing w:after="0"/>
              <w:ind w:left="-108" w:right="-1112"/>
              <w:jc w:val="both"/>
              <w:rPr>
                <w:rFonts w:ascii="Arial" w:hAnsi="Arial" w:cs="Arial"/>
                <w:bCs/>
              </w:rPr>
            </w:pPr>
            <w:r w:rsidRPr="00096E17">
              <w:rPr>
                <w:rFonts w:ascii="Arial" w:hAnsi="Arial" w:cs="Arial"/>
                <w:bCs/>
              </w:rPr>
              <w:t xml:space="preserve">   Purificarea unui amestec</w:t>
            </w:r>
          </w:p>
          <w:p w:rsidR="002138BA" w:rsidRPr="00096E17" w:rsidRDefault="002138BA" w:rsidP="002138BA">
            <w:pPr>
              <w:spacing w:after="0"/>
              <w:ind w:left="-108" w:right="-1112"/>
              <w:jc w:val="both"/>
              <w:rPr>
                <w:rFonts w:ascii="Arial" w:hAnsi="Arial" w:cs="Arial"/>
                <w:bCs/>
              </w:rPr>
            </w:pPr>
            <w:r w:rsidRPr="00096E17">
              <w:rPr>
                <w:rFonts w:ascii="Arial" w:hAnsi="Arial" w:cs="Arial"/>
                <w:bCs/>
              </w:rPr>
              <w:t xml:space="preserve">   omogen lichid</w:t>
            </w:r>
          </w:p>
          <w:p w:rsidR="002138BA" w:rsidRPr="00096E17" w:rsidRDefault="002138BA" w:rsidP="002138BA">
            <w:pPr>
              <w:spacing w:after="0"/>
              <w:ind w:right="-1112"/>
              <w:jc w:val="both"/>
              <w:rPr>
                <w:rFonts w:ascii="Arial" w:hAnsi="Arial" w:cs="Arial"/>
                <w:bCs/>
              </w:rPr>
            </w:pPr>
          </w:p>
        </w:tc>
        <w:tc>
          <w:tcPr>
            <w:tcW w:w="4492" w:type="dxa"/>
            <w:shd w:val="clear" w:color="auto" w:fill="CCECFF"/>
            <w:vAlign w:val="center"/>
          </w:tcPr>
          <w:p w:rsidR="002138BA" w:rsidRPr="00096E17" w:rsidRDefault="002138BA" w:rsidP="002138BA">
            <w:pPr>
              <w:spacing w:after="0" w:line="240" w:lineRule="auto"/>
              <w:ind w:right="-1112"/>
              <w:jc w:val="both"/>
              <w:rPr>
                <w:rFonts w:ascii="Arial" w:hAnsi="Arial" w:cs="Arial"/>
                <w:bCs/>
              </w:rPr>
            </w:pPr>
            <w:r w:rsidRPr="00096E17">
              <w:rPr>
                <w:rFonts w:ascii="Arial" w:hAnsi="Arial" w:cs="Arial"/>
                <w:bCs/>
              </w:rPr>
              <w:t>O succesiune de distilări şi condensări</w:t>
            </w:r>
          </w:p>
          <w:p w:rsidR="002138BA" w:rsidRPr="00096E17" w:rsidRDefault="002138BA" w:rsidP="002138BA">
            <w:pPr>
              <w:spacing w:after="0" w:line="240" w:lineRule="auto"/>
              <w:ind w:right="-1112"/>
              <w:jc w:val="both"/>
              <w:rPr>
                <w:rFonts w:ascii="Arial" w:hAnsi="Arial" w:cs="Arial"/>
                <w:bCs/>
              </w:rPr>
            </w:pPr>
            <w:r w:rsidRPr="00096E17">
              <w:rPr>
                <w:rFonts w:ascii="Arial" w:hAnsi="Arial" w:cs="Arial"/>
                <w:bCs/>
              </w:rPr>
              <w:t xml:space="preserve"> </w:t>
            </w:r>
            <w:r>
              <w:rPr>
                <w:rFonts w:ascii="Arial" w:hAnsi="Arial" w:cs="Arial"/>
                <w:bCs/>
              </w:rPr>
              <w:t>r</w:t>
            </w:r>
            <w:r w:rsidRPr="00096E17">
              <w:rPr>
                <w:rFonts w:ascii="Arial" w:hAnsi="Arial" w:cs="Arial"/>
                <w:bCs/>
              </w:rPr>
              <w:t>epetate</w:t>
            </w:r>
          </w:p>
        </w:tc>
        <w:tc>
          <w:tcPr>
            <w:tcW w:w="3286" w:type="dxa"/>
            <w:shd w:val="clear" w:color="auto" w:fill="E6E6E6"/>
            <w:vAlign w:val="center"/>
          </w:tcPr>
          <w:p w:rsidR="002138BA" w:rsidRPr="00096E17" w:rsidRDefault="002138BA" w:rsidP="002138BA">
            <w:pPr>
              <w:spacing w:after="0"/>
              <w:ind w:right="-1112"/>
              <w:jc w:val="both"/>
              <w:rPr>
                <w:rFonts w:ascii="Arial" w:hAnsi="Arial" w:cs="Arial"/>
                <w:bCs/>
              </w:rPr>
            </w:pPr>
            <w:r w:rsidRPr="00096E17">
              <w:rPr>
                <w:rFonts w:ascii="Arial" w:hAnsi="Arial" w:cs="Arial"/>
                <w:bCs/>
              </w:rPr>
              <w:t xml:space="preserve">Diferenţa dintre temperaturile de </w:t>
            </w:r>
          </w:p>
          <w:p w:rsidR="002138BA" w:rsidRPr="00096E17" w:rsidRDefault="002138BA" w:rsidP="002138BA">
            <w:pPr>
              <w:spacing w:after="0"/>
              <w:ind w:right="-1112"/>
              <w:jc w:val="both"/>
              <w:rPr>
                <w:rFonts w:ascii="Arial" w:hAnsi="Arial" w:cs="Arial"/>
                <w:bCs/>
              </w:rPr>
            </w:pPr>
            <w:r w:rsidRPr="00096E17">
              <w:rPr>
                <w:rFonts w:ascii="Arial" w:hAnsi="Arial" w:cs="Arial"/>
                <w:bCs/>
              </w:rPr>
              <w:t xml:space="preserve">fierbere (volatilitate) ale </w:t>
            </w:r>
          </w:p>
          <w:p w:rsidR="002138BA" w:rsidRPr="00096E17" w:rsidRDefault="002138BA" w:rsidP="002138BA">
            <w:pPr>
              <w:spacing w:after="0"/>
              <w:ind w:right="-1112"/>
              <w:jc w:val="both"/>
              <w:rPr>
                <w:rFonts w:ascii="Arial" w:hAnsi="Arial" w:cs="Arial"/>
                <w:bCs/>
              </w:rPr>
            </w:pPr>
            <w:r w:rsidRPr="00096E17">
              <w:rPr>
                <w:rFonts w:ascii="Arial" w:hAnsi="Arial" w:cs="Arial"/>
                <w:bCs/>
              </w:rPr>
              <w:t>componentelor</w:t>
            </w:r>
          </w:p>
        </w:tc>
      </w:tr>
      <w:tr w:rsidR="00197502" w:rsidRPr="00096E17" w:rsidTr="00197502">
        <w:trPr>
          <w:trHeight w:val="701"/>
        </w:trPr>
        <w:tc>
          <w:tcPr>
            <w:tcW w:w="1037" w:type="dxa"/>
            <w:vMerge/>
            <w:shd w:val="clear" w:color="auto" w:fill="CCFFCC"/>
            <w:vAlign w:val="center"/>
          </w:tcPr>
          <w:p w:rsidR="002138BA" w:rsidRPr="00096E17" w:rsidRDefault="002138BA" w:rsidP="002138BA">
            <w:pPr>
              <w:spacing w:after="0"/>
              <w:ind w:right="-1112"/>
              <w:jc w:val="both"/>
              <w:rPr>
                <w:rFonts w:ascii="Arial" w:hAnsi="Arial" w:cs="Arial"/>
                <w:b/>
              </w:rPr>
            </w:pPr>
          </w:p>
        </w:tc>
        <w:tc>
          <w:tcPr>
            <w:tcW w:w="1968" w:type="dxa"/>
            <w:shd w:val="clear" w:color="auto" w:fill="CCFFFF"/>
            <w:vAlign w:val="center"/>
          </w:tcPr>
          <w:p w:rsidR="002138BA" w:rsidRPr="00096E17" w:rsidRDefault="002138BA" w:rsidP="002138BA">
            <w:pPr>
              <w:spacing w:after="0"/>
              <w:ind w:right="-1112"/>
              <w:jc w:val="both"/>
              <w:rPr>
                <w:rFonts w:ascii="Arial" w:hAnsi="Arial" w:cs="Arial"/>
                <w:bCs/>
              </w:rPr>
            </w:pPr>
          </w:p>
          <w:p w:rsidR="002138BA" w:rsidRPr="00096E17" w:rsidRDefault="002138BA" w:rsidP="002138BA">
            <w:pPr>
              <w:spacing w:after="0"/>
              <w:ind w:right="-1112"/>
              <w:jc w:val="both"/>
              <w:rPr>
                <w:rFonts w:ascii="Arial" w:hAnsi="Arial" w:cs="Arial"/>
                <w:bCs/>
              </w:rPr>
            </w:pPr>
            <w:r w:rsidRPr="00096E17">
              <w:rPr>
                <w:rFonts w:ascii="Arial" w:hAnsi="Arial" w:cs="Arial"/>
                <w:bCs/>
              </w:rPr>
              <w:t>EXTRACŢIA</w:t>
            </w:r>
          </w:p>
        </w:tc>
        <w:tc>
          <w:tcPr>
            <w:tcW w:w="2880" w:type="dxa"/>
            <w:shd w:val="clear" w:color="auto" w:fill="DDDDDD"/>
            <w:vAlign w:val="center"/>
          </w:tcPr>
          <w:p w:rsidR="002138BA" w:rsidRPr="00096E17" w:rsidRDefault="002138BA" w:rsidP="002138BA">
            <w:pPr>
              <w:spacing w:after="0"/>
              <w:ind w:right="-1112"/>
              <w:jc w:val="both"/>
              <w:rPr>
                <w:rFonts w:ascii="Arial" w:hAnsi="Arial" w:cs="Arial"/>
              </w:rPr>
            </w:pPr>
            <w:r w:rsidRPr="00096E17">
              <w:rPr>
                <w:rFonts w:ascii="Arial" w:hAnsi="Arial" w:cs="Arial"/>
              </w:rPr>
              <w:t xml:space="preserve">Separarea amestecurilor </w:t>
            </w:r>
          </w:p>
          <w:p w:rsidR="002138BA" w:rsidRPr="00096E17" w:rsidRDefault="002138BA" w:rsidP="002138BA">
            <w:pPr>
              <w:spacing w:after="0"/>
              <w:ind w:right="-1112"/>
              <w:jc w:val="both"/>
              <w:rPr>
                <w:rFonts w:ascii="Arial" w:hAnsi="Arial" w:cs="Arial"/>
                <w:bCs/>
              </w:rPr>
            </w:pPr>
            <w:r w:rsidRPr="00096E17">
              <w:rPr>
                <w:rFonts w:ascii="Arial" w:hAnsi="Arial" w:cs="Arial"/>
              </w:rPr>
              <w:t xml:space="preserve">omogene lichide </w:t>
            </w:r>
          </w:p>
        </w:tc>
        <w:tc>
          <w:tcPr>
            <w:tcW w:w="4492" w:type="dxa"/>
            <w:shd w:val="clear" w:color="auto" w:fill="CCECFF"/>
            <w:vAlign w:val="center"/>
          </w:tcPr>
          <w:p w:rsidR="002138BA" w:rsidRPr="00096E17" w:rsidRDefault="002138BA" w:rsidP="002138BA">
            <w:pPr>
              <w:spacing w:after="0" w:line="240" w:lineRule="auto"/>
              <w:ind w:right="-1112"/>
              <w:jc w:val="both"/>
              <w:rPr>
                <w:rFonts w:ascii="Arial" w:hAnsi="Arial" w:cs="Arial"/>
                <w:bCs/>
              </w:rPr>
            </w:pPr>
            <w:r w:rsidRPr="00096E17">
              <w:rPr>
                <w:rFonts w:ascii="Arial" w:hAnsi="Arial" w:cs="Arial"/>
                <w:bCs/>
              </w:rPr>
              <w:t xml:space="preserve"> Operaţia de separare totală sau  parţială a </w:t>
            </w:r>
          </w:p>
          <w:p w:rsidR="002138BA" w:rsidRPr="00096E17" w:rsidRDefault="002138BA" w:rsidP="002138BA">
            <w:pPr>
              <w:spacing w:after="0" w:line="240" w:lineRule="auto"/>
              <w:ind w:left="-108" w:right="-1112"/>
              <w:jc w:val="both"/>
              <w:rPr>
                <w:rFonts w:ascii="Arial" w:hAnsi="Arial" w:cs="Arial"/>
                <w:bCs/>
              </w:rPr>
            </w:pPr>
            <w:r w:rsidRPr="00096E17">
              <w:rPr>
                <w:rFonts w:ascii="Arial" w:hAnsi="Arial" w:cs="Arial"/>
                <w:bCs/>
              </w:rPr>
              <w:t xml:space="preserve"> unui   amestec de substanţe care au </w:t>
            </w:r>
          </w:p>
          <w:p w:rsidR="002138BA" w:rsidRPr="00096E17" w:rsidRDefault="002138BA" w:rsidP="002138BA">
            <w:pPr>
              <w:spacing w:after="0" w:line="240" w:lineRule="auto"/>
              <w:ind w:left="-108" w:right="-1112"/>
              <w:jc w:val="both"/>
              <w:rPr>
                <w:rFonts w:ascii="Arial" w:hAnsi="Arial" w:cs="Arial"/>
                <w:bCs/>
              </w:rPr>
            </w:pPr>
            <w:r w:rsidRPr="00096E17">
              <w:rPr>
                <w:rFonts w:ascii="Arial" w:hAnsi="Arial" w:cs="Arial"/>
                <w:bCs/>
              </w:rPr>
              <w:t xml:space="preserve"> solubilităţi  diferite, în acelaşi dizolvant sau </w:t>
            </w:r>
          </w:p>
          <w:p w:rsidR="002138BA" w:rsidRPr="00096E17" w:rsidRDefault="002138BA" w:rsidP="002138BA">
            <w:pPr>
              <w:spacing w:after="0" w:line="240" w:lineRule="auto"/>
              <w:ind w:left="-108" w:right="-1112"/>
              <w:jc w:val="both"/>
              <w:rPr>
                <w:rFonts w:ascii="Arial" w:hAnsi="Arial" w:cs="Arial"/>
                <w:bCs/>
              </w:rPr>
            </w:pPr>
            <w:r w:rsidRPr="00096E17">
              <w:rPr>
                <w:rFonts w:ascii="Arial" w:hAnsi="Arial" w:cs="Arial"/>
                <w:bCs/>
              </w:rPr>
              <w:t xml:space="preserve">dizolvanţi  diferiţi </w:t>
            </w:r>
          </w:p>
          <w:p w:rsidR="002138BA" w:rsidRPr="00096E17" w:rsidRDefault="002138BA" w:rsidP="002138BA">
            <w:pPr>
              <w:spacing w:after="0" w:line="240" w:lineRule="auto"/>
              <w:ind w:right="-1112"/>
              <w:jc w:val="both"/>
              <w:rPr>
                <w:rFonts w:ascii="Arial" w:hAnsi="Arial" w:cs="Arial"/>
                <w:bCs/>
              </w:rPr>
            </w:pPr>
          </w:p>
        </w:tc>
        <w:tc>
          <w:tcPr>
            <w:tcW w:w="3286" w:type="dxa"/>
            <w:shd w:val="clear" w:color="auto" w:fill="E6E6E6"/>
            <w:vAlign w:val="center"/>
          </w:tcPr>
          <w:p w:rsidR="002138BA" w:rsidRPr="00096E17" w:rsidRDefault="002138BA" w:rsidP="002138BA">
            <w:pPr>
              <w:spacing w:after="0"/>
              <w:ind w:right="-1112"/>
              <w:jc w:val="both"/>
              <w:rPr>
                <w:rFonts w:ascii="Arial" w:hAnsi="Arial" w:cs="Arial"/>
                <w:bCs/>
              </w:rPr>
            </w:pPr>
            <w:r w:rsidRPr="00096E17">
              <w:rPr>
                <w:rFonts w:ascii="Arial" w:hAnsi="Arial" w:cs="Arial"/>
                <w:bCs/>
              </w:rPr>
              <w:t xml:space="preserve">Solubilitate diferită a unei </w:t>
            </w:r>
          </w:p>
          <w:p w:rsidR="002138BA" w:rsidRPr="00096E17" w:rsidRDefault="002138BA" w:rsidP="002138BA">
            <w:pPr>
              <w:spacing w:after="0"/>
              <w:ind w:right="-1112"/>
              <w:jc w:val="both"/>
              <w:rPr>
                <w:rFonts w:ascii="Arial" w:hAnsi="Arial" w:cs="Arial"/>
                <w:bCs/>
              </w:rPr>
            </w:pPr>
            <w:r w:rsidRPr="00096E17">
              <w:rPr>
                <w:rFonts w:ascii="Arial" w:hAnsi="Arial" w:cs="Arial"/>
                <w:bCs/>
              </w:rPr>
              <w:t>substanţe intr-un dizolvant</w:t>
            </w:r>
          </w:p>
        </w:tc>
      </w:tr>
      <w:tr w:rsidR="00197502" w:rsidRPr="00096E17" w:rsidTr="00197502">
        <w:trPr>
          <w:trHeight w:val="2719"/>
        </w:trPr>
        <w:tc>
          <w:tcPr>
            <w:tcW w:w="1037" w:type="dxa"/>
            <w:vMerge/>
            <w:shd w:val="clear" w:color="auto" w:fill="CCFFCC"/>
            <w:vAlign w:val="center"/>
          </w:tcPr>
          <w:p w:rsidR="002138BA" w:rsidRPr="00096E17" w:rsidRDefault="002138BA" w:rsidP="002138BA">
            <w:pPr>
              <w:spacing w:after="0"/>
              <w:ind w:right="-1112"/>
              <w:jc w:val="both"/>
              <w:rPr>
                <w:rFonts w:ascii="Arial" w:hAnsi="Arial" w:cs="Arial"/>
                <w:b/>
              </w:rPr>
            </w:pPr>
          </w:p>
        </w:tc>
        <w:tc>
          <w:tcPr>
            <w:tcW w:w="1968" w:type="dxa"/>
            <w:shd w:val="clear" w:color="auto" w:fill="CCFFFF"/>
            <w:vAlign w:val="center"/>
          </w:tcPr>
          <w:p w:rsidR="002138BA" w:rsidRPr="00096E17" w:rsidRDefault="002138BA" w:rsidP="002138BA">
            <w:pPr>
              <w:spacing w:after="0"/>
              <w:ind w:right="-101"/>
              <w:jc w:val="both"/>
              <w:rPr>
                <w:rFonts w:ascii="Arial" w:hAnsi="Arial" w:cs="Arial"/>
                <w:bCs/>
              </w:rPr>
            </w:pPr>
          </w:p>
          <w:p w:rsidR="002138BA" w:rsidRPr="00096E17" w:rsidRDefault="002138BA" w:rsidP="002138BA">
            <w:pPr>
              <w:spacing w:after="0"/>
              <w:ind w:right="-101"/>
              <w:jc w:val="both"/>
              <w:rPr>
                <w:rFonts w:ascii="Arial" w:hAnsi="Arial" w:cs="Arial"/>
                <w:bCs/>
              </w:rPr>
            </w:pPr>
            <w:r w:rsidRPr="00096E17">
              <w:rPr>
                <w:rFonts w:ascii="Arial" w:hAnsi="Arial" w:cs="Arial"/>
                <w:bCs/>
              </w:rPr>
              <w:t>ABSORBŢIA</w:t>
            </w:r>
          </w:p>
        </w:tc>
        <w:tc>
          <w:tcPr>
            <w:tcW w:w="2880" w:type="dxa"/>
            <w:shd w:val="clear" w:color="auto" w:fill="DDDDDD"/>
            <w:vAlign w:val="center"/>
          </w:tcPr>
          <w:p w:rsidR="002138BA" w:rsidRPr="00096E17" w:rsidRDefault="002138BA" w:rsidP="002138BA">
            <w:pPr>
              <w:spacing w:after="0"/>
              <w:ind w:left="-108" w:right="-1112"/>
              <w:jc w:val="both"/>
              <w:rPr>
                <w:rFonts w:ascii="Arial" w:hAnsi="Arial" w:cs="Arial"/>
                <w:bCs/>
              </w:rPr>
            </w:pPr>
            <w:r w:rsidRPr="00096E17">
              <w:rPr>
                <w:rFonts w:ascii="Arial" w:hAnsi="Arial" w:cs="Arial"/>
                <w:bCs/>
              </w:rPr>
              <w:t xml:space="preserve"> Separarea amestecurilor</w:t>
            </w:r>
          </w:p>
          <w:p w:rsidR="002138BA" w:rsidRPr="00096E17" w:rsidRDefault="002138BA" w:rsidP="002138BA">
            <w:pPr>
              <w:spacing w:after="0"/>
              <w:ind w:left="-108" w:right="-1112"/>
              <w:jc w:val="both"/>
              <w:rPr>
                <w:rFonts w:ascii="Arial" w:hAnsi="Arial" w:cs="Arial"/>
                <w:bCs/>
              </w:rPr>
            </w:pPr>
            <w:r w:rsidRPr="00096E17">
              <w:rPr>
                <w:rFonts w:ascii="Arial" w:hAnsi="Arial" w:cs="Arial"/>
                <w:bCs/>
              </w:rPr>
              <w:t xml:space="preserve"> omogene gazoase</w:t>
            </w:r>
          </w:p>
          <w:p w:rsidR="002138BA" w:rsidRPr="00096E17" w:rsidRDefault="002138BA" w:rsidP="002138BA">
            <w:pPr>
              <w:spacing w:after="0"/>
              <w:ind w:left="-108" w:right="-1112"/>
              <w:jc w:val="both"/>
              <w:rPr>
                <w:rFonts w:ascii="Arial" w:hAnsi="Arial" w:cs="Arial"/>
                <w:bCs/>
              </w:rPr>
            </w:pPr>
          </w:p>
          <w:p w:rsidR="002138BA" w:rsidRPr="00096E17" w:rsidRDefault="002138BA" w:rsidP="002138BA">
            <w:pPr>
              <w:spacing w:after="0"/>
              <w:ind w:left="-108" w:right="-1112"/>
              <w:jc w:val="both"/>
              <w:rPr>
                <w:rFonts w:ascii="Arial" w:hAnsi="Arial" w:cs="Arial"/>
                <w:bCs/>
              </w:rPr>
            </w:pPr>
            <w:r w:rsidRPr="00096E17">
              <w:rPr>
                <w:rFonts w:ascii="Arial" w:hAnsi="Arial" w:cs="Arial"/>
                <w:bCs/>
              </w:rPr>
              <w:t xml:space="preserve">  Purificarea amestecurilor</w:t>
            </w:r>
          </w:p>
          <w:p w:rsidR="002138BA" w:rsidRPr="00096E17" w:rsidRDefault="002138BA" w:rsidP="002138BA">
            <w:pPr>
              <w:spacing w:after="0"/>
              <w:ind w:left="-108" w:right="-1112"/>
              <w:jc w:val="both"/>
              <w:rPr>
                <w:rFonts w:ascii="Arial" w:hAnsi="Arial" w:cs="Arial"/>
                <w:bCs/>
              </w:rPr>
            </w:pPr>
            <w:r w:rsidRPr="00096E17">
              <w:rPr>
                <w:rFonts w:ascii="Arial" w:hAnsi="Arial" w:cs="Arial"/>
                <w:bCs/>
              </w:rPr>
              <w:t xml:space="preserve"> gazoase (îndepărtarea unor</w:t>
            </w:r>
          </w:p>
          <w:p w:rsidR="002138BA" w:rsidRPr="00096E17" w:rsidRDefault="002138BA" w:rsidP="002138BA">
            <w:pPr>
              <w:spacing w:after="0"/>
              <w:ind w:left="-108" w:right="-1112"/>
              <w:jc w:val="both"/>
              <w:rPr>
                <w:rFonts w:ascii="Arial" w:hAnsi="Arial" w:cs="Arial"/>
                <w:bCs/>
              </w:rPr>
            </w:pPr>
            <w:r w:rsidRPr="00096E17">
              <w:rPr>
                <w:rFonts w:ascii="Arial" w:hAnsi="Arial" w:cs="Arial"/>
                <w:bCs/>
              </w:rPr>
              <w:t xml:space="preserve"> componenţi )</w:t>
            </w:r>
          </w:p>
          <w:p w:rsidR="002138BA" w:rsidRPr="00096E17" w:rsidRDefault="002138BA" w:rsidP="002138BA">
            <w:pPr>
              <w:spacing w:after="0"/>
              <w:ind w:right="-1112"/>
              <w:jc w:val="both"/>
              <w:rPr>
                <w:rFonts w:ascii="Arial" w:hAnsi="Arial" w:cs="Arial"/>
                <w:bCs/>
              </w:rPr>
            </w:pPr>
          </w:p>
        </w:tc>
        <w:tc>
          <w:tcPr>
            <w:tcW w:w="4492" w:type="dxa"/>
            <w:shd w:val="clear" w:color="auto" w:fill="CCECFF"/>
            <w:vAlign w:val="center"/>
          </w:tcPr>
          <w:p w:rsidR="002138BA" w:rsidRPr="00096E17" w:rsidRDefault="002138BA" w:rsidP="002138BA">
            <w:pPr>
              <w:spacing w:after="0"/>
              <w:ind w:right="-1112"/>
              <w:jc w:val="both"/>
              <w:rPr>
                <w:rFonts w:ascii="Arial" w:hAnsi="Arial" w:cs="Arial"/>
                <w:bCs/>
              </w:rPr>
            </w:pPr>
            <w:r w:rsidRPr="00096E17">
              <w:rPr>
                <w:rFonts w:ascii="Arial" w:hAnsi="Arial" w:cs="Arial"/>
                <w:bCs/>
              </w:rPr>
              <w:t xml:space="preserve">Absorbţia  este operaţia unitară de separare </w:t>
            </w:r>
          </w:p>
          <w:p w:rsidR="002138BA" w:rsidRPr="00096E17" w:rsidRDefault="002138BA" w:rsidP="002138BA">
            <w:pPr>
              <w:spacing w:after="0"/>
              <w:ind w:right="-1112"/>
              <w:jc w:val="both"/>
              <w:rPr>
                <w:rFonts w:ascii="Arial" w:hAnsi="Arial" w:cs="Arial"/>
                <w:bCs/>
              </w:rPr>
            </w:pPr>
            <w:r w:rsidRPr="00096E17">
              <w:rPr>
                <w:rFonts w:ascii="Arial" w:hAnsi="Arial" w:cs="Arial"/>
                <w:bCs/>
              </w:rPr>
              <w:t xml:space="preserve">a unuia sau a mai multor componenţi </w:t>
            </w:r>
          </w:p>
          <w:p w:rsidR="002138BA" w:rsidRPr="00096E17" w:rsidRDefault="002138BA" w:rsidP="002138BA">
            <w:pPr>
              <w:spacing w:after="0"/>
              <w:ind w:right="-1112"/>
              <w:jc w:val="both"/>
              <w:rPr>
                <w:rFonts w:ascii="Arial" w:hAnsi="Arial" w:cs="Arial"/>
                <w:bCs/>
              </w:rPr>
            </w:pPr>
            <w:r w:rsidRPr="00096E17">
              <w:rPr>
                <w:rFonts w:ascii="Arial" w:hAnsi="Arial" w:cs="Arial"/>
                <w:bCs/>
              </w:rPr>
              <w:t xml:space="preserve">dintr-un amestec omogen gazos prin </w:t>
            </w:r>
          </w:p>
          <w:p w:rsidR="002138BA" w:rsidRPr="00096E17" w:rsidRDefault="002138BA" w:rsidP="002138BA">
            <w:pPr>
              <w:spacing w:after="0"/>
              <w:ind w:right="-1112"/>
              <w:jc w:val="both"/>
              <w:rPr>
                <w:rFonts w:ascii="Arial" w:hAnsi="Arial" w:cs="Arial"/>
                <w:bCs/>
              </w:rPr>
            </w:pPr>
            <w:r w:rsidRPr="00096E17">
              <w:rPr>
                <w:rFonts w:ascii="Arial" w:hAnsi="Arial" w:cs="Arial"/>
                <w:bCs/>
              </w:rPr>
              <w:t xml:space="preserve">dizolvare într-un lichid selectiv  numit </w:t>
            </w:r>
          </w:p>
          <w:p w:rsidR="002138BA" w:rsidRPr="00096E17" w:rsidRDefault="002138BA" w:rsidP="002138BA">
            <w:pPr>
              <w:spacing w:after="0"/>
              <w:ind w:right="-1112"/>
              <w:jc w:val="both"/>
              <w:rPr>
                <w:rFonts w:ascii="Arial" w:hAnsi="Arial" w:cs="Arial"/>
                <w:bCs/>
              </w:rPr>
            </w:pPr>
            <w:r w:rsidRPr="00096E17">
              <w:rPr>
                <w:rFonts w:ascii="Arial" w:hAnsi="Arial" w:cs="Arial"/>
                <w:bCs/>
              </w:rPr>
              <w:t>absorbant.</w:t>
            </w:r>
          </w:p>
          <w:p w:rsidR="002138BA" w:rsidRPr="00096E17" w:rsidRDefault="002138BA" w:rsidP="002138BA">
            <w:pPr>
              <w:spacing w:after="0"/>
              <w:ind w:right="-1112"/>
              <w:jc w:val="both"/>
              <w:rPr>
                <w:rFonts w:ascii="Arial" w:hAnsi="Arial" w:cs="Arial"/>
                <w:bCs/>
              </w:rPr>
            </w:pPr>
          </w:p>
        </w:tc>
        <w:tc>
          <w:tcPr>
            <w:tcW w:w="3286" w:type="dxa"/>
            <w:shd w:val="clear" w:color="auto" w:fill="E6E6E6"/>
            <w:vAlign w:val="center"/>
          </w:tcPr>
          <w:p w:rsidR="002138BA" w:rsidRPr="00096E17" w:rsidRDefault="002138BA" w:rsidP="002138BA">
            <w:pPr>
              <w:spacing w:after="0"/>
              <w:ind w:right="-1112"/>
              <w:jc w:val="both"/>
              <w:rPr>
                <w:rFonts w:ascii="Arial" w:hAnsi="Arial" w:cs="Arial"/>
                <w:bCs/>
              </w:rPr>
            </w:pPr>
            <w:r w:rsidRPr="00096E17">
              <w:rPr>
                <w:rFonts w:ascii="Arial" w:hAnsi="Arial" w:cs="Arial"/>
                <w:bCs/>
              </w:rPr>
              <w:t>Dizolvarea   gazului într-un lichid</w:t>
            </w:r>
          </w:p>
          <w:p w:rsidR="002138BA" w:rsidRPr="00096E17" w:rsidRDefault="002138BA" w:rsidP="002138BA">
            <w:pPr>
              <w:spacing w:after="0"/>
              <w:ind w:right="-1112"/>
              <w:jc w:val="both"/>
              <w:rPr>
                <w:rFonts w:ascii="Arial" w:hAnsi="Arial" w:cs="Arial"/>
                <w:bCs/>
              </w:rPr>
            </w:pPr>
            <w:r w:rsidRPr="00096E17">
              <w:rPr>
                <w:rFonts w:ascii="Arial" w:hAnsi="Arial" w:cs="Arial"/>
                <w:bCs/>
              </w:rPr>
              <w:t xml:space="preserve"> numit absorbant</w:t>
            </w:r>
          </w:p>
          <w:p w:rsidR="002138BA" w:rsidRPr="00096E17" w:rsidRDefault="002138BA" w:rsidP="002138BA">
            <w:pPr>
              <w:spacing w:after="0"/>
              <w:ind w:right="-1112"/>
              <w:jc w:val="both"/>
              <w:rPr>
                <w:rFonts w:ascii="Arial" w:hAnsi="Arial" w:cs="Arial"/>
                <w:bCs/>
              </w:rPr>
            </w:pPr>
          </w:p>
          <w:p w:rsidR="002138BA" w:rsidRPr="00096E17" w:rsidRDefault="002138BA" w:rsidP="002138BA">
            <w:pPr>
              <w:spacing w:after="0"/>
              <w:ind w:right="-1112"/>
              <w:jc w:val="both"/>
              <w:rPr>
                <w:rFonts w:ascii="Arial" w:hAnsi="Arial" w:cs="Arial"/>
                <w:bCs/>
              </w:rPr>
            </w:pPr>
            <w:r w:rsidRPr="00096E17">
              <w:rPr>
                <w:rFonts w:ascii="Arial" w:hAnsi="Arial" w:cs="Arial"/>
                <w:bCs/>
              </w:rPr>
              <w:t xml:space="preserve">Fiecare lichid posedă capacitatea de </w:t>
            </w:r>
          </w:p>
          <w:p w:rsidR="002138BA" w:rsidRPr="00096E17" w:rsidRDefault="002138BA" w:rsidP="002138BA">
            <w:pPr>
              <w:spacing w:after="0"/>
              <w:ind w:right="-1112"/>
              <w:jc w:val="both"/>
              <w:rPr>
                <w:rFonts w:ascii="Arial" w:hAnsi="Arial" w:cs="Arial"/>
                <w:bCs/>
              </w:rPr>
            </w:pPr>
            <w:r w:rsidRPr="00096E17">
              <w:rPr>
                <w:rFonts w:ascii="Arial" w:hAnsi="Arial" w:cs="Arial"/>
                <w:bCs/>
              </w:rPr>
              <w:t xml:space="preserve">a absorbi numai anumite </w:t>
            </w:r>
          </w:p>
          <w:p w:rsidR="002138BA" w:rsidRPr="00096E17" w:rsidRDefault="002138BA" w:rsidP="002138BA">
            <w:pPr>
              <w:spacing w:after="0"/>
              <w:ind w:right="-1112"/>
              <w:jc w:val="both"/>
              <w:rPr>
                <w:rFonts w:ascii="Arial" w:hAnsi="Arial" w:cs="Arial"/>
                <w:bCs/>
              </w:rPr>
            </w:pPr>
            <w:r w:rsidRPr="00096E17">
              <w:rPr>
                <w:rFonts w:ascii="Arial" w:hAnsi="Arial" w:cs="Arial"/>
                <w:bCs/>
              </w:rPr>
              <w:t>substanţe</w:t>
            </w:r>
          </w:p>
        </w:tc>
      </w:tr>
      <w:tr w:rsidR="00197502" w:rsidRPr="00096E17" w:rsidTr="00197502">
        <w:trPr>
          <w:trHeight w:val="1842"/>
        </w:trPr>
        <w:tc>
          <w:tcPr>
            <w:tcW w:w="1037" w:type="dxa"/>
            <w:vMerge/>
            <w:shd w:val="clear" w:color="auto" w:fill="CCFFCC"/>
            <w:vAlign w:val="center"/>
          </w:tcPr>
          <w:p w:rsidR="002138BA" w:rsidRPr="00096E17" w:rsidRDefault="002138BA" w:rsidP="002138BA">
            <w:pPr>
              <w:spacing w:after="0"/>
              <w:ind w:right="-1112"/>
              <w:jc w:val="both"/>
              <w:rPr>
                <w:rFonts w:ascii="Arial" w:hAnsi="Arial" w:cs="Arial"/>
                <w:b/>
              </w:rPr>
            </w:pPr>
          </w:p>
        </w:tc>
        <w:tc>
          <w:tcPr>
            <w:tcW w:w="1968" w:type="dxa"/>
            <w:shd w:val="clear" w:color="auto" w:fill="CCFFFF"/>
            <w:vAlign w:val="center"/>
          </w:tcPr>
          <w:p w:rsidR="002138BA" w:rsidRPr="00096E17" w:rsidRDefault="002138BA" w:rsidP="002138BA">
            <w:pPr>
              <w:spacing w:after="0" w:line="240" w:lineRule="auto"/>
              <w:ind w:right="-1112"/>
              <w:jc w:val="both"/>
              <w:rPr>
                <w:rFonts w:ascii="Arial" w:hAnsi="Arial" w:cs="Arial"/>
                <w:bCs/>
              </w:rPr>
            </w:pPr>
            <w:r w:rsidRPr="00096E17">
              <w:rPr>
                <w:rFonts w:ascii="Arial" w:hAnsi="Arial" w:cs="Arial"/>
                <w:bCs/>
              </w:rPr>
              <w:t>ADSORBŢIA</w:t>
            </w:r>
          </w:p>
        </w:tc>
        <w:tc>
          <w:tcPr>
            <w:tcW w:w="2880" w:type="dxa"/>
            <w:shd w:val="clear" w:color="auto" w:fill="DDDDDD"/>
            <w:vAlign w:val="center"/>
          </w:tcPr>
          <w:p w:rsidR="002138BA" w:rsidRPr="00096E17" w:rsidRDefault="002138BA" w:rsidP="002138BA">
            <w:pPr>
              <w:spacing w:after="0" w:line="240" w:lineRule="auto"/>
              <w:ind w:right="-1112"/>
              <w:jc w:val="both"/>
              <w:rPr>
                <w:rFonts w:ascii="Arial" w:hAnsi="Arial" w:cs="Arial"/>
                <w:bCs/>
              </w:rPr>
            </w:pPr>
            <w:r w:rsidRPr="00096E17">
              <w:rPr>
                <w:rFonts w:ascii="Arial" w:hAnsi="Arial" w:cs="Arial"/>
                <w:bCs/>
              </w:rPr>
              <w:t>Separarea ,purificarea</w:t>
            </w:r>
          </w:p>
          <w:p w:rsidR="002138BA" w:rsidRPr="00096E17" w:rsidRDefault="002138BA" w:rsidP="002138BA">
            <w:pPr>
              <w:spacing w:after="0" w:line="240" w:lineRule="auto"/>
              <w:ind w:right="-1112"/>
              <w:jc w:val="both"/>
              <w:rPr>
                <w:rFonts w:ascii="Arial" w:hAnsi="Arial" w:cs="Arial"/>
                <w:bCs/>
              </w:rPr>
            </w:pPr>
            <w:r w:rsidRPr="00096E17">
              <w:rPr>
                <w:rFonts w:ascii="Arial" w:hAnsi="Arial" w:cs="Arial"/>
                <w:bCs/>
              </w:rPr>
              <w:t>amestecurilor lichide sau</w:t>
            </w:r>
          </w:p>
          <w:p w:rsidR="002138BA" w:rsidRPr="00096E17" w:rsidRDefault="002138BA" w:rsidP="002138BA">
            <w:pPr>
              <w:spacing w:after="0" w:line="240" w:lineRule="auto"/>
              <w:ind w:right="-1112"/>
              <w:jc w:val="both"/>
              <w:rPr>
                <w:rFonts w:ascii="Arial" w:hAnsi="Arial" w:cs="Arial"/>
                <w:bCs/>
              </w:rPr>
            </w:pPr>
            <w:r w:rsidRPr="00096E17">
              <w:rPr>
                <w:rFonts w:ascii="Arial" w:hAnsi="Arial" w:cs="Arial"/>
                <w:bCs/>
              </w:rPr>
              <w:t>gazoase</w:t>
            </w:r>
          </w:p>
        </w:tc>
        <w:tc>
          <w:tcPr>
            <w:tcW w:w="4492" w:type="dxa"/>
            <w:shd w:val="clear" w:color="auto" w:fill="CCECFF"/>
            <w:vAlign w:val="center"/>
          </w:tcPr>
          <w:p w:rsidR="002138BA" w:rsidRPr="00096E17" w:rsidRDefault="002138BA" w:rsidP="002138BA">
            <w:pPr>
              <w:spacing w:after="0" w:line="240" w:lineRule="auto"/>
              <w:ind w:right="-1112"/>
              <w:jc w:val="both"/>
              <w:rPr>
                <w:rFonts w:ascii="Arial" w:hAnsi="Arial" w:cs="Arial"/>
                <w:bCs/>
              </w:rPr>
            </w:pPr>
            <w:r w:rsidRPr="00096E17">
              <w:rPr>
                <w:rFonts w:ascii="Arial" w:hAnsi="Arial" w:cs="Arial"/>
                <w:bCs/>
              </w:rPr>
              <w:t xml:space="preserve">Adsorbţia este procesul prin care un </w:t>
            </w:r>
          </w:p>
          <w:p w:rsidR="002138BA" w:rsidRPr="00096E17" w:rsidRDefault="002138BA" w:rsidP="002138BA">
            <w:pPr>
              <w:spacing w:after="0" w:line="240" w:lineRule="auto"/>
              <w:ind w:right="-1112"/>
              <w:jc w:val="both"/>
              <w:rPr>
                <w:rFonts w:ascii="Arial" w:hAnsi="Arial" w:cs="Arial"/>
                <w:bCs/>
              </w:rPr>
            </w:pPr>
            <w:r w:rsidRPr="00096E17">
              <w:rPr>
                <w:rFonts w:ascii="Arial" w:hAnsi="Arial" w:cs="Arial"/>
                <w:bCs/>
              </w:rPr>
              <w:t xml:space="preserve">material solid numit adsorbent,reţine pe </w:t>
            </w:r>
          </w:p>
          <w:p w:rsidR="002138BA" w:rsidRPr="00096E17" w:rsidRDefault="002138BA" w:rsidP="002138BA">
            <w:pPr>
              <w:spacing w:after="0" w:line="240" w:lineRule="auto"/>
              <w:ind w:right="-1112"/>
              <w:jc w:val="both"/>
              <w:rPr>
                <w:rFonts w:ascii="Arial" w:hAnsi="Arial" w:cs="Arial"/>
                <w:bCs/>
              </w:rPr>
            </w:pPr>
            <w:r w:rsidRPr="00096E17">
              <w:rPr>
                <w:rFonts w:ascii="Arial" w:hAnsi="Arial" w:cs="Arial"/>
                <w:bCs/>
              </w:rPr>
              <w:t>suprafaţa sa substanţe solide ,lichide sau gazoase,denumite substanţe adsorbite</w:t>
            </w:r>
          </w:p>
        </w:tc>
        <w:tc>
          <w:tcPr>
            <w:tcW w:w="3286" w:type="dxa"/>
            <w:shd w:val="clear" w:color="auto" w:fill="E6E6E6"/>
            <w:vAlign w:val="center"/>
          </w:tcPr>
          <w:p w:rsidR="002138BA" w:rsidRPr="00096E17" w:rsidRDefault="002138BA" w:rsidP="002138BA">
            <w:pPr>
              <w:spacing w:after="0" w:line="240" w:lineRule="auto"/>
              <w:ind w:right="-1112"/>
              <w:jc w:val="both"/>
              <w:rPr>
                <w:rFonts w:ascii="Arial" w:hAnsi="Arial" w:cs="Arial"/>
                <w:bCs/>
              </w:rPr>
            </w:pPr>
            <w:r w:rsidRPr="00096E17">
              <w:rPr>
                <w:rFonts w:ascii="Arial" w:hAnsi="Arial" w:cs="Arial"/>
                <w:bCs/>
              </w:rPr>
              <w:t xml:space="preserve">Reţinerea unui component pe </w:t>
            </w:r>
          </w:p>
          <w:p w:rsidR="002138BA" w:rsidRPr="00096E17" w:rsidRDefault="002138BA" w:rsidP="002138BA">
            <w:pPr>
              <w:spacing w:after="0" w:line="240" w:lineRule="auto"/>
              <w:ind w:right="-1112"/>
              <w:jc w:val="both"/>
              <w:rPr>
                <w:rFonts w:ascii="Arial" w:hAnsi="Arial" w:cs="Arial"/>
                <w:bCs/>
              </w:rPr>
            </w:pPr>
            <w:r w:rsidRPr="00096E17">
              <w:rPr>
                <w:rFonts w:ascii="Arial" w:hAnsi="Arial" w:cs="Arial"/>
                <w:bCs/>
              </w:rPr>
              <w:t xml:space="preserve">suprafaţa unui material poros, </w:t>
            </w:r>
          </w:p>
          <w:p w:rsidR="002138BA" w:rsidRPr="00096E17" w:rsidRDefault="002138BA" w:rsidP="002138BA">
            <w:pPr>
              <w:spacing w:after="0" w:line="240" w:lineRule="auto"/>
              <w:ind w:right="-1112"/>
              <w:jc w:val="both"/>
              <w:rPr>
                <w:rFonts w:ascii="Arial" w:hAnsi="Arial" w:cs="Arial"/>
                <w:bCs/>
              </w:rPr>
            </w:pPr>
            <w:r w:rsidRPr="00096E17">
              <w:rPr>
                <w:rFonts w:ascii="Arial" w:hAnsi="Arial" w:cs="Arial"/>
                <w:bCs/>
              </w:rPr>
              <w:t>numit adsorbant</w:t>
            </w:r>
          </w:p>
        </w:tc>
      </w:tr>
      <w:tr w:rsidR="00197502" w:rsidRPr="00096E17" w:rsidTr="00197502">
        <w:trPr>
          <w:trHeight w:val="1192"/>
        </w:trPr>
        <w:tc>
          <w:tcPr>
            <w:tcW w:w="1037" w:type="dxa"/>
            <w:vMerge/>
            <w:shd w:val="clear" w:color="auto" w:fill="CCFFCC"/>
            <w:vAlign w:val="center"/>
          </w:tcPr>
          <w:p w:rsidR="002138BA" w:rsidRPr="00096E17" w:rsidRDefault="002138BA" w:rsidP="002138BA">
            <w:pPr>
              <w:spacing w:after="0"/>
              <w:ind w:right="-1112"/>
              <w:jc w:val="both"/>
              <w:rPr>
                <w:rFonts w:ascii="Arial" w:hAnsi="Arial" w:cs="Arial"/>
                <w:b/>
              </w:rPr>
            </w:pPr>
          </w:p>
        </w:tc>
        <w:tc>
          <w:tcPr>
            <w:tcW w:w="1968" w:type="dxa"/>
            <w:shd w:val="clear" w:color="auto" w:fill="CCFFFF"/>
            <w:vAlign w:val="center"/>
          </w:tcPr>
          <w:p w:rsidR="002138BA" w:rsidRPr="00096E17" w:rsidRDefault="002138BA" w:rsidP="002138BA">
            <w:pPr>
              <w:spacing w:after="0" w:line="240" w:lineRule="auto"/>
              <w:ind w:right="-1112"/>
              <w:jc w:val="both"/>
              <w:rPr>
                <w:rFonts w:ascii="Arial" w:hAnsi="Arial" w:cs="Arial"/>
                <w:bCs/>
              </w:rPr>
            </w:pPr>
          </w:p>
          <w:p w:rsidR="002138BA" w:rsidRPr="00096E17" w:rsidRDefault="002138BA" w:rsidP="002138BA">
            <w:pPr>
              <w:spacing w:after="0" w:line="240" w:lineRule="auto"/>
              <w:ind w:right="-1112"/>
              <w:jc w:val="both"/>
              <w:rPr>
                <w:rFonts w:ascii="Arial" w:hAnsi="Arial" w:cs="Arial"/>
                <w:bCs/>
              </w:rPr>
            </w:pPr>
            <w:r w:rsidRPr="00096E17">
              <w:rPr>
                <w:rFonts w:ascii="Arial" w:hAnsi="Arial" w:cs="Arial"/>
                <w:bCs/>
              </w:rPr>
              <w:t>CRISTALIZAREA</w:t>
            </w:r>
          </w:p>
        </w:tc>
        <w:tc>
          <w:tcPr>
            <w:tcW w:w="2880" w:type="dxa"/>
            <w:shd w:val="clear" w:color="auto" w:fill="DDDDDD"/>
            <w:vAlign w:val="center"/>
          </w:tcPr>
          <w:p w:rsidR="002138BA" w:rsidRPr="00096E17" w:rsidRDefault="002138BA" w:rsidP="002138BA">
            <w:pPr>
              <w:spacing w:after="0" w:line="240" w:lineRule="auto"/>
              <w:ind w:right="-1112"/>
              <w:jc w:val="both"/>
              <w:rPr>
                <w:rFonts w:ascii="Arial" w:hAnsi="Arial" w:cs="Arial"/>
                <w:bCs/>
              </w:rPr>
            </w:pPr>
            <w:r w:rsidRPr="00096E17">
              <w:rPr>
                <w:rFonts w:ascii="Arial" w:hAnsi="Arial" w:cs="Arial"/>
                <w:bCs/>
              </w:rPr>
              <w:t>Separarea,purificarea</w:t>
            </w:r>
          </w:p>
          <w:p w:rsidR="002138BA" w:rsidRPr="00096E17" w:rsidRDefault="002138BA" w:rsidP="002138BA">
            <w:pPr>
              <w:spacing w:after="0" w:line="240" w:lineRule="auto"/>
              <w:ind w:right="-1112"/>
              <w:jc w:val="both"/>
              <w:rPr>
                <w:rFonts w:ascii="Arial" w:hAnsi="Arial" w:cs="Arial"/>
                <w:bCs/>
              </w:rPr>
            </w:pPr>
            <w:r w:rsidRPr="00096E17">
              <w:rPr>
                <w:rFonts w:ascii="Arial" w:hAnsi="Arial" w:cs="Arial"/>
                <w:bCs/>
              </w:rPr>
              <w:t>substanţelor solide</w:t>
            </w:r>
          </w:p>
        </w:tc>
        <w:tc>
          <w:tcPr>
            <w:tcW w:w="4492" w:type="dxa"/>
            <w:shd w:val="clear" w:color="auto" w:fill="CCECFF"/>
            <w:vAlign w:val="center"/>
          </w:tcPr>
          <w:p w:rsidR="002138BA" w:rsidRPr="00096E17" w:rsidRDefault="002138BA" w:rsidP="002138BA">
            <w:pPr>
              <w:spacing w:after="0" w:line="240" w:lineRule="auto"/>
              <w:ind w:right="-1112"/>
              <w:jc w:val="both"/>
              <w:rPr>
                <w:rFonts w:ascii="Arial" w:hAnsi="Arial" w:cs="Arial"/>
                <w:bCs/>
                <w:noProof/>
              </w:rPr>
            </w:pPr>
            <w:r w:rsidRPr="00096E17">
              <w:rPr>
                <w:rFonts w:ascii="Arial" w:hAnsi="Arial" w:cs="Arial"/>
                <w:bCs/>
                <w:noProof/>
              </w:rPr>
              <w:t xml:space="preserve">Cristalizarea este operaţia de separare a </w:t>
            </w:r>
          </w:p>
          <w:p w:rsidR="002138BA" w:rsidRPr="00096E17" w:rsidRDefault="002138BA" w:rsidP="002138BA">
            <w:pPr>
              <w:spacing w:after="0" w:line="240" w:lineRule="auto"/>
              <w:ind w:right="-1112"/>
              <w:jc w:val="both"/>
              <w:rPr>
                <w:rFonts w:ascii="Arial" w:hAnsi="Arial" w:cs="Arial"/>
                <w:bCs/>
                <w:noProof/>
              </w:rPr>
            </w:pPr>
            <w:r w:rsidRPr="00096E17">
              <w:rPr>
                <w:rFonts w:ascii="Arial" w:hAnsi="Arial" w:cs="Arial"/>
                <w:bCs/>
                <w:noProof/>
              </w:rPr>
              <w:t xml:space="preserve">unui dizolvat solid din soluţia sa </w:t>
            </w:r>
          </w:p>
          <w:p w:rsidR="002138BA" w:rsidRPr="00096E17" w:rsidRDefault="002138BA" w:rsidP="002138BA">
            <w:pPr>
              <w:spacing w:after="0" w:line="240" w:lineRule="auto"/>
              <w:ind w:right="-1112"/>
              <w:jc w:val="both"/>
              <w:rPr>
                <w:rFonts w:ascii="Arial" w:hAnsi="Arial" w:cs="Arial"/>
                <w:bCs/>
                <w:noProof/>
              </w:rPr>
            </w:pPr>
            <w:r w:rsidRPr="00096E17">
              <w:rPr>
                <w:rFonts w:ascii="Arial" w:hAnsi="Arial" w:cs="Arial"/>
                <w:bCs/>
                <w:noProof/>
              </w:rPr>
              <w:t>suprasaturată, sau de separare a fazei solide</w:t>
            </w:r>
          </w:p>
          <w:p w:rsidR="002138BA" w:rsidRPr="00096E17" w:rsidRDefault="002138BA" w:rsidP="002138BA">
            <w:pPr>
              <w:spacing w:after="0" w:line="240" w:lineRule="auto"/>
              <w:ind w:right="-1112"/>
              <w:jc w:val="both"/>
              <w:rPr>
                <w:rFonts w:ascii="Arial" w:hAnsi="Arial" w:cs="Arial"/>
                <w:bCs/>
              </w:rPr>
            </w:pPr>
            <w:r w:rsidRPr="00096E17">
              <w:rPr>
                <w:rFonts w:ascii="Arial" w:hAnsi="Arial" w:cs="Arial"/>
                <w:bCs/>
                <w:noProof/>
              </w:rPr>
              <w:t xml:space="preserve"> rezultate prin  solidificarea unei topituri.</w:t>
            </w:r>
          </w:p>
        </w:tc>
        <w:tc>
          <w:tcPr>
            <w:tcW w:w="3286" w:type="dxa"/>
            <w:shd w:val="clear" w:color="auto" w:fill="E6E6E6"/>
            <w:vAlign w:val="center"/>
          </w:tcPr>
          <w:p w:rsidR="002138BA" w:rsidRPr="00096E17" w:rsidRDefault="002138BA" w:rsidP="002138BA">
            <w:pPr>
              <w:spacing w:after="0" w:line="240" w:lineRule="auto"/>
              <w:ind w:right="-1112"/>
              <w:jc w:val="both"/>
              <w:rPr>
                <w:rFonts w:ascii="Arial" w:hAnsi="Arial" w:cs="Arial"/>
                <w:bCs/>
              </w:rPr>
            </w:pPr>
            <w:r w:rsidRPr="00096E17">
              <w:rPr>
                <w:rFonts w:ascii="Arial" w:hAnsi="Arial" w:cs="Arial"/>
                <w:bCs/>
              </w:rPr>
              <w:t xml:space="preserve">Variaţia solubilităţii substanţei cu </w:t>
            </w:r>
          </w:p>
          <w:p w:rsidR="002138BA" w:rsidRPr="00096E17" w:rsidRDefault="002138BA" w:rsidP="002138BA">
            <w:pPr>
              <w:spacing w:after="0" w:line="240" w:lineRule="auto"/>
              <w:ind w:right="-1112"/>
              <w:jc w:val="both"/>
              <w:rPr>
                <w:rFonts w:ascii="Arial" w:hAnsi="Arial" w:cs="Arial"/>
                <w:bCs/>
              </w:rPr>
            </w:pPr>
            <w:r w:rsidRPr="00096E17">
              <w:rPr>
                <w:rFonts w:ascii="Arial" w:hAnsi="Arial" w:cs="Arial"/>
                <w:bCs/>
              </w:rPr>
              <w:t xml:space="preserve">modificarea temperaturii </w:t>
            </w:r>
          </w:p>
          <w:p w:rsidR="002138BA" w:rsidRPr="00096E17" w:rsidRDefault="002138BA" w:rsidP="002138BA">
            <w:pPr>
              <w:spacing w:after="0" w:line="240" w:lineRule="auto"/>
              <w:ind w:right="-1112"/>
              <w:jc w:val="both"/>
              <w:rPr>
                <w:rFonts w:ascii="Arial" w:hAnsi="Arial" w:cs="Arial"/>
                <w:bCs/>
              </w:rPr>
            </w:pPr>
            <w:r w:rsidRPr="00096E17">
              <w:rPr>
                <w:rFonts w:ascii="Arial" w:hAnsi="Arial" w:cs="Arial"/>
                <w:bCs/>
              </w:rPr>
              <w:t xml:space="preserve">(relaţia dintre solubilitatea unei </w:t>
            </w:r>
          </w:p>
          <w:p w:rsidR="002138BA" w:rsidRPr="00096E17" w:rsidRDefault="002138BA" w:rsidP="002138BA">
            <w:pPr>
              <w:spacing w:after="0" w:line="240" w:lineRule="auto"/>
              <w:ind w:right="-1112"/>
              <w:jc w:val="both"/>
              <w:rPr>
                <w:rFonts w:ascii="Arial" w:hAnsi="Arial" w:cs="Arial"/>
                <w:bCs/>
              </w:rPr>
            </w:pPr>
            <w:r w:rsidRPr="00096E17">
              <w:rPr>
                <w:rFonts w:ascii="Arial" w:hAnsi="Arial" w:cs="Arial"/>
                <w:bCs/>
              </w:rPr>
              <w:t>substanţe şi temperatură)</w:t>
            </w:r>
          </w:p>
        </w:tc>
      </w:tr>
      <w:tr w:rsidR="00197502" w:rsidRPr="00096E17" w:rsidTr="00197502">
        <w:trPr>
          <w:trHeight w:val="976"/>
        </w:trPr>
        <w:tc>
          <w:tcPr>
            <w:tcW w:w="1037" w:type="dxa"/>
            <w:vMerge/>
            <w:shd w:val="clear" w:color="auto" w:fill="CCFFCC"/>
            <w:vAlign w:val="center"/>
          </w:tcPr>
          <w:p w:rsidR="00197502" w:rsidRPr="00096E17" w:rsidRDefault="00197502" w:rsidP="00197502">
            <w:pPr>
              <w:spacing w:after="0"/>
              <w:ind w:right="-1112"/>
              <w:jc w:val="both"/>
              <w:rPr>
                <w:rFonts w:ascii="Arial" w:hAnsi="Arial" w:cs="Arial"/>
                <w:b/>
              </w:rPr>
            </w:pPr>
          </w:p>
        </w:tc>
        <w:tc>
          <w:tcPr>
            <w:tcW w:w="1968" w:type="dxa"/>
            <w:shd w:val="clear" w:color="auto" w:fill="CCFFFF"/>
            <w:vAlign w:val="center"/>
          </w:tcPr>
          <w:p w:rsidR="00197502" w:rsidRPr="002138BA" w:rsidRDefault="00197502" w:rsidP="00197502">
            <w:pPr>
              <w:spacing w:after="0" w:line="240" w:lineRule="auto"/>
              <w:ind w:right="-1112"/>
              <w:jc w:val="both"/>
              <w:rPr>
                <w:rFonts w:ascii="Arial" w:hAnsi="Arial" w:cs="Arial"/>
                <w:bCs/>
              </w:rPr>
            </w:pPr>
            <w:r w:rsidRPr="002138BA">
              <w:rPr>
                <w:rFonts w:ascii="Arial" w:hAnsi="Arial" w:cs="Arial"/>
                <w:bCs/>
              </w:rPr>
              <w:t>SUBLIMAREA</w:t>
            </w:r>
          </w:p>
        </w:tc>
        <w:tc>
          <w:tcPr>
            <w:tcW w:w="2880" w:type="dxa"/>
            <w:shd w:val="clear" w:color="auto" w:fill="DDDDDD"/>
            <w:vAlign w:val="center"/>
          </w:tcPr>
          <w:p w:rsidR="00197502" w:rsidRPr="00096E17" w:rsidRDefault="00197502" w:rsidP="00197502">
            <w:pPr>
              <w:spacing w:after="0" w:line="240" w:lineRule="auto"/>
              <w:ind w:right="-1112"/>
              <w:jc w:val="both"/>
              <w:rPr>
                <w:rFonts w:ascii="Arial" w:hAnsi="Arial" w:cs="Arial"/>
                <w:bCs/>
              </w:rPr>
            </w:pPr>
            <w:r w:rsidRPr="00096E17">
              <w:rPr>
                <w:rFonts w:ascii="Arial" w:hAnsi="Arial" w:cs="Arial"/>
                <w:bCs/>
              </w:rPr>
              <w:t xml:space="preserve">Separarea sau </w:t>
            </w:r>
          </w:p>
          <w:p w:rsidR="00197502" w:rsidRPr="00096E17" w:rsidRDefault="00197502" w:rsidP="00197502">
            <w:pPr>
              <w:spacing w:after="0" w:line="240" w:lineRule="auto"/>
              <w:ind w:right="-1112"/>
              <w:jc w:val="both"/>
              <w:rPr>
                <w:rFonts w:ascii="Arial" w:hAnsi="Arial" w:cs="Arial"/>
                <w:bCs/>
              </w:rPr>
            </w:pPr>
            <w:r w:rsidRPr="00096E17">
              <w:rPr>
                <w:rFonts w:ascii="Arial" w:hAnsi="Arial" w:cs="Arial"/>
                <w:bCs/>
              </w:rPr>
              <w:t xml:space="preserve">purificarea anumitor </w:t>
            </w:r>
          </w:p>
          <w:p w:rsidR="00197502" w:rsidRPr="00096E17" w:rsidRDefault="00197502" w:rsidP="00197502">
            <w:pPr>
              <w:spacing w:after="0" w:line="240" w:lineRule="auto"/>
              <w:ind w:right="-1112"/>
              <w:jc w:val="both"/>
              <w:rPr>
                <w:rFonts w:ascii="Arial" w:hAnsi="Arial" w:cs="Arial"/>
                <w:bCs/>
              </w:rPr>
            </w:pPr>
            <w:r w:rsidRPr="00096E17">
              <w:rPr>
                <w:rFonts w:ascii="Arial" w:hAnsi="Arial" w:cs="Arial"/>
                <w:bCs/>
              </w:rPr>
              <w:t>substanţe solide</w:t>
            </w:r>
          </w:p>
        </w:tc>
        <w:tc>
          <w:tcPr>
            <w:tcW w:w="4492" w:type="dxa"/>
            <w:shd w:val="clear" w:color="auto" w:fill="CCECFF"/>
            <w:vAlign w:val="center"/>
          </w:tcPr>
          <w:p w:rsidR="00197502" w:rsidRPr="00096E17" w:rsidRDefault="00197502" w:rsidP="00197502">
            <w:pPr>
              <w:spacing w:after="0" w:line="240" w:lineRule="auto"/>
              <w:ind w:right="-1112"/>
              <w:jc w:val="both"/>
              <w:rPr>
                <w:rFonts w:ascii="Arial" w:hAnsi="Arial" w:cs="Arial"/>
                <w:bCs/>
              </w:rPr>
            </w:pPr>
            <w:r w:rsidRPr="00096E17">
              <w:rPr>
                <w:rFonts w:ascii="Arial" w:hAnsi="Arial" w:cs="Arial"/>
                <w:bCs/>
              </w:rPr>
              <w:t xml:space="preserve">Sublimarea este procesul de separare sau </w:t>
            </w:r>
          </w:p>
          <w:p w:rsidR="00197502" w:rsidRPr="00096E17" w:rsidRDefault="00197502" w:rsidP="00197502">
            <w:pPr>
              <w:spacing w:after="0" w:line="240" w:lineRule="auto"/>
              <w:ind w:right="-1112"/>
              <w:jc w:val="both"/>
              <w:rPr>
                <w:rFonts w:ascii="Arial" w:hAnsi="Arial" w:cs="Arial"/>
                <w:bCs/>
              </w:rPr>
            </w:pPr>
            <w:r w:rsidRPr="00096E17">
              <w:rPr>
                <w:rFonts w:ascii="Arial" w:hAnsi="Arial" w:cs="Arial"/>
                <w:bCs/>
              </w:rPr>
              <w:t xml:space="preserve">purificare a anumitor substanţe solide prin  </w:t>
            </w:r>
          </w:p>
          <w:p w:rsidR="00197502" w:rsidRPr="00096E17" w:rsidRDefault="00197502" w:rsidP="00197502">
            <w:pPr>
              <w:spacing w:after="0" w:line="240" w:lineRule="auto"/>
              <w:ind w:right="-1112"/>
              <w:jc w:val="both"/>
              <w:rPr>
                <w:rFonts w:ascii="Arial" w:hAnsi="Arial" w:cs="Arial"/>
                <w:bCs/>
              </w:rPr>
            </w:pPr>
            <w:r w:rsidRPr="00096E17">
              <w:rPr>
                <w:rFonts w:ascii="Arial" w:hAnsi="Arial" w:cs="Arial"/>
                <w:bCs/>
              </w:rPr>
              <w:t xml:space="preserve">trecerea lor din stare solidă direct în stare </w:t>
            </w:r>
          </w:p>
          <w:p w:rsidR="00197502" w:rsidRPr="00096E17" w:rsidRDefault="00197502" w:rsidP="00197502">
            <w:pPr>
              <w:spacing w:after="0" w:line="240" w:lineRule="auto"/>
              <w:ind w:right="-1112"/>
              <w:jc w:val="both"/>
              <w:rPr>
                <w:rFonts w:ascii="Arial" w:hAnsi="Arial" w:cs="Arial"/>
                <w:bCs/>
              </w:rPr>
            </w:pPr>
            <w:r w:rsidRPr="00096E17">
              <w:rPr>
                <w:rFonts w:ascii="Arial" w:hAnsi="Arial" w:cs="Arial"/>
                <w:bCs/>
              </w:rPr>
              <w:t>gazoasă</w:t>
            </w:r>
          </w:p>
        </w:tc>
        <w:tc>
          <w:tcPr>
            <w:tcW w:w="3286" w:type="dxa"/>
            <w:shd w:val="clear" w:color="auto" w:fill="E6E6E6"/>
            <w:vAlign w:val="center"/>
          </w:tcPr>
          <w:p w:rsidR="00197502" w:rsidRPr="00096E17" w:rsidRDefault="00197502" w:rsidP="00197502">
            <w:pPr>
              <w:spacing w:after="0" w:line="240" w:lineRule="auto"/>
              <w:ind w:right="-1112"/>
              <w:jc w:val="both"/>
              <w:rPr>
                <w:rFonts w:ascii="Arial" w:hAnsi="Arial" w:cs="Arial"/>
                <w:bCs/>
              </w:rPr>
            </w:pPr>
            <w:r w:rsidRPr="00096E17">
              <w:rPr>
                <w:rFonts w:ascii="Arial" w:hAnsi="Arial" w:cs="Arial"/>
                <w:bCs/>
              </w:rPr>
              <w:t xml:space="preserve">Trecerea unui material din stare </w:t>
            </w:r>
          </w:p>
          <w:p w:rsidR="00197502" w:rsidRPr="00096E17" w:rsidRDefault="00197502" w:rsidP="00197502">
            <w:pPr>
              <w:spacing w:after="0" w:line="240" w:lineRule="auto"/>
              <w:ind w:right="-1112"/>
              <w:jc w:val="both"/>
              <w:rPr>
                <w:rFonts w:ascii="Arial" w:hAnsi="Arial" w:cs="Arial"/>
                <w:bCs/>
              </w:rPr>
            </w:pPr>
            <w:r w:rsidRPr="00096E17">
              <w:rPr>
                <w:rFonts w:ascii="Arial" w:hAnsi="Arial" w:cs="Arial"/>
                <w:bCs/>
              </w:rPr>
              <w:t>solidă direct în stare de vapori</w:t>
            </w:r>
          </w:p>
        </w:tc>
      </w:tr>
    </w:tbl>
    <w:p w:rsidR="008975B4" w:rsidRDefault="008975B4" w:rsidP="002138BA">
      <w:pPr>
        <w:spacing w:after="0"/>
      </w:pPr>
    </w:p>
    <w:p w:rsidR="00040815" w:rsidRDefault="00040815" w:rsidP="002138BA">
      <w:pPr>
        <w:spacing w:after="0"/>
      </w:pPr>
    </w:p>
    <w:p w:rsidR="00763997" w:rsidRDefault="00763997" w:rsidP="00763997">
      <w:pPr>
        <w:ind w:right="355"/>
        <w:jc w:val="both"/>
        <w:rPr>
          <w:rFonts w:ascii="Arial" w:hAnsi="Arial" w:cs="Arial"/>
          <w:b/>
          <w:color w:val="000080"/>
          <w:sz w:val="28"/>
          <w:szCs w:val="28"/>
          <w:highlight w:val="yellow"/>
          <w:u w:val="single"/>
        </w:rPr>
      </w:pPr>
    </w:p>
    <w:p w:rsidR="00763997" w:rsidRDefault="00763997" w:rsidP="00763997">
      <w:pPr>
        <w:ind w:right="355"/>
        <w:jc w:val="both"/>
        <w:rPr>
          <w:rFonts w:ascii="Arial" w:hAnsi="Arial" w:cs="Arial"/>
          <w:b/>
          <w:color w:val="000080"/>
          <w:sz w:val="28"/>
          <w:szCs w:val="28"/>
          <w:highlight w:val="yellow"/>
          <w:u w:val="single"/>
        </w:rPr>
      </w:pPr>
    </w:p>
    <w:p w:rsidR="00763997" w:rsidRPr="0045679B" w:rsidRDefault="00763997" w:rsidP="00763997">
      <w:pPr>
        <w:ind w:right="355"/>
        <w:jc w:val="both"/>
        <w:rPr>
          <w:rFonts w:ascii="Arial" w:hAnsi="Arial" w:cs="Arial"/>
          <w:b/>
          <w:noProof/>
          <w:color w:val="000080"/>
          <w:w w:val="200"/>
          <w:sz w:val="28"/>
          <w:szCs w:val="28"/>
        </w:rPr>
      </w:pPr>
      <w:r w:rsidRPr="0045679B">
        <w:rPr>
          <w:rFonts w:ascii="Arial" w:hAnsi="Arial" w:cs="Arial"/>
          <w:b/>
          <w:color w:val="000080"/>
          <w:sz w:val="28"/>
          <w:szCs w:val="28"/>
          <w:highlight w:val="yellow"/>
          <w:u w:val="single"/>
        </w:rPr>
        <w:t>CUVINTE CHEIE / GLOSAR</w:t>
      </w:r>
    </w:p>
    <w:p w:rsidR="00763997" w:rsidRPr="0045679B" w:rsidRDefault="00763997" w:rsidP="00763997">
      <w:pPr>
        <w:numPr>
          <w:ilvl w:val="0"/>
          <w:numId w:val="5"/>
        </w:numPr>
        <w:spacing w:after="0" w:line="240" w:lineRule="auto"/>
        <w:ind w:right="355"/>
        <w:jc w:val="both"/>
        <w:rPr>
          <w:rFonts w:ascii="Arial" w:hAnsi="Arial" w:cs="Arial"/>
        </w:rPr>
      </w:pPr>
      <w:r w:rsidRPr="0045679B">
        <w:rPr>
          <w:rFonts w:ascii="Arial" w:hAnsi="Arial" w:cs="Arial"/>
          <w:color w:val="0000FF"/>
        </w:rPr>
        <w:t>Absorbere</w:t>
      </w:r>
      <w:r w:rsidRPr="0045679B">
        <w:rPr>
          <w:rFonts w:ascii="Arial" w:hAnsi="Arial" w:cs="Arial"/>
          <w:color w:val="000080"/>
        </w:rPr>
        <w:t xml:space="preserve"> </w:t>
      </w:r>
      <w:r w:rsidRPr="0045679B">
        <w:rPr>
          <w:rFonts w:ascii="Arial" w:hAnsi="Arial" w:cs="Arial"/>
        </w:rPr>
        <w:t xml:space="preserve">– aparate sau utilaje pentru absorbţie </w:t>
      </w:r>
    </w:p>
    <w:p w:rsidR="00763997" w:rsidRPr="0045679B" w:rsidRDefault="00763997" w:rsidP="00763997">
      <w:pPr>
        <w:numPr>
          <w:ilvl w:val="0"/>
          <w:numId w:val="5"/>
        </w:numPr>
        <w:spacing w:after="0" w:line="240" w:lineRule="auto"/>
        <w:ind w:right="355"/>
        <w:jc w:val="both"/>
        <w:rPr>
          <w:rFonts w:ascii="Arial" w:hAnsi="Arial" w:cs="Arial"/>
        </w:rPr>
      </w:pPr>
      <w:r w:rsidRPr="0045679B">
        <w:rPr>
          <w:rFonts w:ascii="Arial" w:hAnsi="Arial" w:cs="Arial"/>
          <w:color w:val="0000FF"/>
        </w:rPr>
        <w:t xml:space="preserve">Absorbţie </w:t>
      </w:r>
      <w:r w:rsidRPr="0045679B">
        <w:rPr>
          <w:rFonts w:ascii="Arial" w:hAnsi="Arial" w:cs="Arial"/>
        </w:rPr>
        <w:t>– este operaţia prin care unul sau mai mulţi componenţi ai unui amestec gazos se separă prin dizolvare într-un lichid</w:t>
      </w:r>
    </w:p>
    <w:p w:rsidR="00763997" w:rsidRPr="0045679B" w:rsidRDefault="00763997" w:rsidP="00763997">
      <w:pPr>
        <w:numPr>
          <w:ilvl w:val="0"/>
          <w:numId w:val="2"/>
        </w:numPr>
        <w:spacing w:after="0" w:line="240" w:lineRule="auto"/>
        <w:ind w:right="355"/>
        <w:jc w:val="both"/>
        <w:rPr>
          <w:rFonts w:ascii="Arial" w:hAnsi="Arial" w:cs="Arial"/>
        </w:rPr>
      </w:pPr>
      <w:r w:rsidRPr="0045679B">
        <w:rPr>
          <w:rFonts w:ascii="Arial" w:hAnsi="Arial" w:cs="Arial"/>
          <w:color w:val="0000FF"/>
        </w:rPr>
        <w:t>Adsorbţie</w:t>
      </w:r>
      <w:r w:rsidRPr="0045679B">
        <w:rPr>
          <w:rFonts w:ascii="Arial" w:hAnsi="Arial" w:cs="Arial"/>
          <w:color w:val="000080"/>
        </w:rPr>
        <w:t xml:space="preserve"> </w:t>
      </w:r>
      <w:r w:rsidRPr="0045679B">
        <w:rPr>
          <w:rFonts w:ascii="Arial" w:hAnsi="Arial" w:cs="Arial"/>
        </w:rPr>
        <w:t xml:space="preserve">–procesul prin care un material solid ( adsorbent ) reţine pe suprafaţa sa substanţe solide, lichide sau gazoase ( adsorbiţi) </w:t>
      </w:r>
    </w:p>
    <w:p w:rsidR="00763997" w:rsidRPr="0045679B" w:rsidRDefault="00763997" w:rsidP="00763997">
      <w:pPr>
        <w:numPr>
          <w:ilvl w:val="0"/>
          <w:numId w:val="2"/>
        </w:numPr>
        <w:spacing w:after="0" w:line="240" w:lineRule="auto"/>
        <w:ind w:right="355"/>
        <w:jc w:val="both"/>
        <w:rPr>
          <w:rFonts w:ascii="Arial" w:hAnsi="Arial" w:cs="Arial"/>
        </w:rPr>
      </w:pPr>
      <w:r w:rsidRPr="0045679B">
        <w:rPr>
          <w:rFonts w:ascii="Arial" w:hAnsi="Arial" w:cs="Arial"/>
          <w:color w:val="0000FF"/>
        </w:rPr>
        <w:t>Coloane de absorbţie</w:t>
      </w:r>
      <w:r w:rsidRPr="0045679B">
        <w:rPr>
          <w:rFonts w:ascii="Arial" w:hAnsi="Arial" w:cs="Arial"/>
          <w:color w:val="000080"/>
        </w:rPr>
        <w:t xml:space="preserve"> </w:t>
      </w:r>
      <w:r w:rsidRPr="0045679B">
        <w:rPr>
          <w:rFonts w:ascii="Arial" w:hAnsi="Arial" w:cs="Arial"/>
        </w:rPr>
        <w:t>– utilaje statice, de construcţie specială caracterizate prin înălţime mare în raport cu diametrul, în care se realizează operaţia de absorbţie; pot fi  coloane cu talere sau cu umplutură</w:t>
      </w:r>
    </w:p>
    <w:p w:rsidR="00763997" w:rsidRPr="0045679B" w:rsidRDefault="00763997" w:rsidP="00763997">
      <w:pPr>
        <w:numPr>
          <w:ilvl w:val="0"/>
          <w:numId w:val="2"/>
        </w:numPr>
        <w:spacing w:after="0" w:line="240" w:lineRule="auto"/>
        <w:ind w:right="355"/>
        <w:jc w:val="both"/>
        <w:rPr>
          <w:rFonts w:ascii="Arial" w:hAnsi="Arial" w:cs="Arial"/>
        </w:rPr>
      </w:pPr>
      <w:r w:rsidRPr="0045679B">
        <w:rPr>
          <w:rFonts w:ascii="Arial" w:hAnsi="Arial" w:cs="Arial"/>
          <w:color w:val="0000FF"/>
        </w:rPr>
        <w:t>Coloane de rectificare</w:t>
      </w:r>
      <w:r w:rsidRPr="0045679B">
        <w:rPr>
          <w:rFonts w:ascii="Arial" w:hAnsi="Arial" w:cs="Arial"/>
          <w:color w:val="800080"/>
        </w:rPr>
        <w:t xml:space="preserve"> </w:t>
      </w:r>
      <w:r w:rsidRPr="0045679B">
        <w:rPr>
          <w:rFonts w:ascii="Arial" w:hAnsi="Arial" w:cs="Arial"/>
        </w:rPr>
        <w:t>– utilaje statice, de construcţie specială caracterizate prin înălţime mare în raport cu diametrul, în care se realizează operaţia de rectificarea; pot fi  coloane cu talere sau cu umplutură</w:t>
      </w:r>
    </w:p>
    <w:p w:rsidR="00763997" w:rsidRPr="0045679B" w:rsidRDefault="00763997" w:rsidP="00763997">
      <w:pPr>
        <w:numPr>
          <w:ilvl w:val="0"/>
          <w:numId w:val="2"/>
        </w:numPr>
        <w:spacing w:after="0" w:line="240" w:lineRule="auto"/>
        <w:ind w:right="355"/>
        <w:jc w:val="both"/>
        <w:rPr>
          <w:rFonts w:ascii="Arial" w:hAnsi="Arial" w:cs="Arial"/>
          <w:color w:val="000080"/>
        </w:rPr>
      </w:pPr>
      <w:r w:rsidRPr="0045679B">
        <w:rPr>
          <w:rFonts w:ascii="Arial" w:hAnsi="Arial" w:cs="Arial"/>
          <w:color w:val="0000FF"/>
        </w:rPr>
        <w:lastRenderedPageBreak/>
        <w:t>Chemosorbţie</w:t>
      </w:r>
      <w:r w:rsidRPr="0045679B">
        <w:rPr>
          <w:rFonts w:ascii="Arial" w:hAnsi="Arial" w:cs="Arial"/>
          <w:color w:val="800080"/>
        </w:rPr>
        <w:t xml:space="preserve"> </w:t>
      </w:r>
      <w:r w:rsidRPr="0045679B">
        <w:rPr>
          <w:rFonts w:ascii="Arial" w:hAnsi="Arial" w:cs="Arial"/>
          <w:color w:val="000080"/>
        </w:rPr>
        <w:t xml:space="preserve">– </w:t>
      </w:r>
      <w:r w:rsidRPr="0045679B">
        <w:rPr>
          <w:rFonts w:ascii="Arial" w:hAnsi="Arial" w:cs="Arial"/>
        </w:rPr>
        <w:t>absorbţie însoţită de reacţie chimică</w:t>
      </w:r>
    </w:p>
    <w:p w:rsidR="00763997" w:rsidRPr="0045679B" w:rsidRDefault="00763997" w:rsidP="00763997">
      <w:pPr>
        <w:numPr>
          <w:ilvl w:val="0"/>
          <w:numId w:val="2"/>
        </w:numPr>
        <w:spacing w:after="0" w:line="240" w:lineRule="auto"/>
        <w:ind w:right="355"/>
        <w:jc w:val="both"/>
        <w:rPr>
          <w:rFonts w:ascii="Arial" w:hAnsi="Arial" w:cs="Arial"/>
        </w:rPr>
      </w:pPr>
      <w:r w:rsidRPr="0045679B">
        <w:rPr>
          <w:rFonts w:ascii="Arial" w:hAnsi="Arial" w:cs="Arial"/>
          <w:color w:val="0000FF"/>
        </w:rPr>
        <w:t xml:space="preserve">Cristalizarea </w:t>
      </w:r>
      <w:r w:rsidRPr="0045679B">
        <w:rPr>
          <w:rFonts w:ascii="Arial" w:hAnsi="Arial" w:cs="Arial"/>
        </w:rPr>
        <w:t>– operaţia de obţinere  a fazei  solide prin solidificarea topiturilor sau prin separarea acesteia din soluţia sa suprasaturată</w:t>
      </w:r>
    </w:p>
    <w:p w:rsidR="00763997" w:rsidRPr="0045679B" w:rsidRDefault="00763997" w:rsidP="00763997">
      <w:pPr>
        <w:numPr>
          <w:ilvl w:val="0"/>
          <w:numId w:val="2"/>
        </w:numPr>
        <w:spacing w:after="0" w:line="240" w:lineRule="auto"/>
        <w:ind w:right="355"/>
        <w:jc w:val="both"/>
        <w:rPr>
          <w:rFonts w:ascii="Arial" w:hAnsi="Arial" w:cs="Arial"/>
          <w:color w:val="000080"/>
        </w:rPr>
      </w:pPr>
      <w:r w:rsidRPr="0045679B">
        <w:rPr>
          <w:rFonts w:ascii="Arial" w:hAnsi="Arial" w:cs="Arial"/>
          <w:color w:val="0000FF"/>
        </w:rPr>
        <w:t>Desorbţie</w:t>
      </w:r>
      <w:r w:rsidRPr="0045679B">
        <w:rPr>
          <w:rFonts w:ascii="Arial" w:hAnsi="Arial" w:cs="Arial"/>
          <w:color w:val="800080"/>
        </w:rPr>
        <w:t xml:space="preserve"> </w:t>
      </w:r>
      <w:r w:rsidRPr="0045679B">
        <w:rPr>
          <w:rFonts w:ascii="Arial" w:hAnsi="Arial" w:cs="Arial"/>
          <w:color w:val="000080"/>
        </w:rPr>
        <w:t xml:space="preserve">– </w:t>
      </w:r>
      <w:r w:rsidRPr="0045679B">
        <w:rPr>
          <w:rFonts w:ascii="Arial" w:hAnsi="Arial" w:cs="Arial"/>
        </w:rPr>
        <w:t>operaţie prin care un gaz dizolvat într-un lichid trece în fază gazoasă</w:t>
      </w:r>
    </w:p>
    <w:p w:rsidR="00763997" w:rsidRPr="0045679B" w:rsidRDefault="00763997" w:rsidP="00763997">
      <w:pPr>
        <w:numPr>
          <w:ilvl w:val="0"/>
          <w:numId w:val="1"/>
        </w:numPr>
        <w:spacing w:after="0" w:line="240" w:lineRule="auto"/>
        <w:ind w:right="355"/>
        <w:jc w:val="both"/>
        <w:rPr>
          <w:rFonts w:ascii="Arial" w:hAnsi="Arial" w:cs="Arial"/>
          <w:color w:val="000080"/>
        </w:rPr>
      </w:pPr>
      <w:r w:rsidRPr="0045679B">
        <w:rPr>
          <w:rFonts w:ascii="Arial" w:hAnsi="Arial" w:cs="Arial"/>
          <w:color w:val="0000FF"/>
        </w:rPr>
        <w:t>Difuziune</w:t>
      </w:r>
      <w:r w:rsidRPr="0045679B">
        <w:rPr>
          <w:rFonts w:ascii="Arial" w:hAnsi="Arial" w:cs="Arial"/>
          <w:color w:val="000080"/>
        </w:rPr>
        <w:t xml:space="preserve"> </w:t>
      </w:r>
      <w:r w:rsidRPr="0045679B">
        <w:rPr>
          <w:rFonts w:ascii="Arial" w:hAnsi="Arial" w:cs="Arial"/>
        </w:rPr>
        <w:t>– deplasarea moleculară a componentelor unui amestec</w:t>
      </w:r>
    </w:p>
    <w:p w:rsidR="00763997" w:rsidRPr="0045679B" w:rsidRDefault="00763997" w:rsidP="00763997">
      <w:pPr>
        <w:numPr>
          <w:ilvl w:val="0"/>
          <w:numId w:val="1"/>
        </w:numPr>
        <w:spacing w:after="0" w:line="240" w:lineRule="auto"/>
        <w:ind w:right="355"/>
        <w:jc w:val="both"/>
        <w:rPr>
          <w:rFonts w:ascii="Arial" w:hAnsi="Arial" w:cs="Arial"/>
          <w:color w:val="000080"/>
        </w:rPr>
      </w:pPr>
      <w:r w:rsidRPr="0045679B">
        <w:rPr>
          <w:rFonts w:ascii="Arial" w:hAnsi="Arial" w:cs="Arial"/>
          <w:color w:val="0000FF"/>
        </w:rPr>
        <w:t>Distilare</w:t>
      </w:r>
      <w:r w:rsidRPr="0045679B">
        <w:rPr>
          <w:rFonts w:ascii="Arial" w:hAnsi="Arial" w:cs="Arial"/>
          <w:color w:val="000080"/>
        </w:rPr>
        <w:t xml:space="preserve"> </w:t>
      </w:r>
      <w:r w:rsidRPr="0045679B">
        <w:rPr>
          <w:rFonts w:ascii="Arial" w:hAnsi="Arial" w:cs="Arial"/>
        </w:rPr>
        <w:t>– operaţia de separare a componenţilor unui amestec omogen de lichide, pe baza diferenţei de volatilitate (diferenţa dintre temperaturile de fierbere) a componenţilor</w:t>
      </w:r>
    </w:p>
    <w:p w:rsidR="00763997" w:rsidRPr="0045679B" w:rsidRDefault="00763997" w:rsidP="00763997">
      <w:pPr>
        <w:numPr>
          <w:ilvl w:val="0"/>
          <w:numId w:val="1"/>
        </w:numPr>
        <w:spacing w:after="0" w:line="240" w:lineRule="auto"/>
        <w:ind w:right="355"/>
        <w:jc w:val="both"/>
        <w:rPr>
          <w:rFonts w:ascii="Arial" w:hAnsi="Arial" w:cs="Arial"/>
          <w:color w:val="000080"/>
        </w:rPr>
      </w:pPr>
      <w:r w:rsidRPr="0045679B">
        <w:rPr>
          <w:rFonts w:ascii="Arial" w:hAnsi="Arial" w:cs="Arial"/>
          <w:color w:val="0000FF"/>
        </w:rPr>
        <w:t>Extract</w:t>
      </w:r>
      <w:r w:rsidRPr="0045679B">
        <w:rPr>
          <w:rFonts w:ascii="Arial" w:hAnsi="Arial" w:cs="Arial"/>
          <w:color w:val="800080"/>
        </w:rPr>
        <w:t xml:space="preserve"> </w:t>
      </w:r>
      <w:r w:rsidRPr="0045679B">
        <w:rPr>
          <w:rFonts w:ascii="Arial" w:hAnsi="Arial" w:cs="Arial"/>
        </w:rPr>
        <w:t>– produsul extracţiei, format din componentul solubil şi solvent</w:t>
      </w:r>
    </w:p>
    <w:p w:rsidR="00763997" w:rsidRPr="0045679B" w:rsidRDefault="00763997" w:rsidP="00763997">
      <w:pPr>
        <w:numPr>
          <w:ilvl w:val="0"/>
          <w:numId w:val="6"/>
        </w:numPr>
        <w:spacing w:after="0" w:line="240" w:lineRule="auto"/>
        <w:ind w:right="355"/>
        <w:jc w:val="both"/>
        <w:rPr>
          <w:rFonts w:ascii="Arial" w:hAnsi="Arial" w:cs="Arial"/>
          <w:color w:val="000080"/>
        </w:rPr>
      </w:pPr>
      <w:r w:rsidRPr="0045679B">
        <w:rPr>
          <w:rFonts w:ascii="Arial" w:hAnsi="Arial" w:cs="Arial"/>
          <w:color w:val="0000FF"/>
        </w:rPr>
        <w:t>Extractor</w:t>
      </w:r>
      <w:r w:rsidRPr="0045679B">
        <w:rPr>
          <w:rFonts w:ascii="Arial" w:hAnsi="Arial" w:cs="Arial"/>
          <w:color w:val="800080"/>
        </w:rPr>
        <w:t xml:space="preserve"> </w:t>
      </w:r>
      <w:r w:rsidRPr="0045679B">
        <w:rPr>
          <w:rFonts w:ascii="Arial" w:hAnsi="Arial" w:cs="Arial"/>
        </w:rPr>
        <w:t>– utilaj pentru realizarea operaţiei de extracţie lichid – lichid sau a operaţiei de extracţie solid – lichid.</w:t>
      </w:r>
    </w:p>
    <w:p w:rsidR="00763997" w:rsidRPr="0045679B" w:rsidRDefault="00763997" w:rsidP="00763997">
      <w:pPr>
        <w:numPr>
          <w:ilvl w:val="0"/>
          <w:numId w:val="4"/>
        </w:numPr>
        <w:spacing w:after="0" w:line="240" w:lineRule="auto"/>
        <w:ind w:right="355"/>
        <w:jc w:val="both"/>
        <w:rPr>
          <w:rFonts w:ascii="Arial" w:hAnsi="Arial" w:cs="Arial"/>
        </w:rPr>
      </w:pPr>
      <w:r w:rsidRPr="0045679B">
        <w:rPr>
          <w:rFonts w:ascii="Arial" w:hAnsi="Arial" w:cs="Arial"/>
          <w:color w:val="0000FF"/>
        </w:rPr>
        <w:t>Extracţie</w:t>
      </w:r>
      <w:r w:rsidRPr="0045679B">
        <w:rPr>
          <w:rFonts w:ascii="Arial" w:hAnsi="Arial" w:cs="Arial"/>
          <w:color w:val="000080"/>
        </w:rPr>
        <w:t xml:space="preserve"> </w:t>
      </w:r>
      <w:r w:rsidRPr="0045679B">
        <w:rPr>
          <w:rFonts w:ascii="Arial" w:hAnsi="Arial" w:cs="Arial"/>
        </w:rPr>
        <w:t xml:space="preserve">– operaţia de separare totală sau parţială a amestec de substanţe care au solubilităţi diferite, în acelaşi dizolvant sau dizolvanţi diferiţi </w:t>
      </w:r>
    </w:p>
    <w:p w:rsidR="00763997" w:rsidRPr="0045679B" w:rsidRDefault="00763997" w:rsidP="00763997">
      <w:pPr>
        <w:numPr>
          <w:ilvl w:val="0"/>
          <w:numId w:val="4"/>
        </w:numPr>
        <w:spacing w:after="0" w:line="240" w:lineRule="auto"/>
        <w:ind w:right="355"/>
        <w:jc w:val="both"/>
        <w:rPr>
          <w:rFonts w:ascii="Arial" w:hAnsi="Arial" w:cs="Arial"/>
          <w:bCs/>
          <w:color w:val="000000"/>
        </w:rPr>
      </w:pPr>
      <w:r w:rsidRPr="0045679B">
        <w:rPr>
          <w:rFonts w:ascii="Arial" w:hAnsi="Arial" w:cs="Arial"/>
          <w:color w:val="0000FF"/>
        </w:rPr>
        <w:t>Faza uşoară</w:t>
      </w:r>
      <w:r w:rsidRPr="0045679B">
        <w:rPr>
          <w:rFonts w:ascii="Arial" w:hAnsi="Arial" w:cs="Arial"/>
          <w:color w:val="000080"/>
        </w:rPr>
        <w:t xml:space="preserve"> </w:t>
      </w:r>
      <w:r w:rsidRPr="0045679B">
        <w:rPr>
          <w:rFonts w:ascii="Arial" w:hAnsi="Arial" w:cs="Arial"/>
        </w:rPr>
        <w:t xml:space="preserve">– componenta uşor volatilă, care are temperatura de fierbere mai mică </w:t>
      </w:r>
      <w:r w:rsidRPr="0045679B">
        <w:rPr>
          <w:rFonts w:ascii="Arial" w:hAnsi="Arial" w:cs="Arial"/>
          <w:bCs/>
          <w:color w:val="000000"/>
        </w:rPr>
        <w:t>(distilatul)</w:t>
      </w:r>
    </w:p>
    <w:p w:rsidR="00763997" w:rsidRPr="0045679B" w:rsidRDefault="00763997" w:rsidP="00763997">
      <w:pPr>
        <w:numPr>
          <w:ilvl w:val="0"/>
          <w:numId w:val="4"/>
        </w:numPr>
        <w:spacing w:after="0" w:line="240" w:lineRule="auto"/>
        <w:ind w:right="355"/>
        <w:jc w:val="both"/>
        <w:rPr>
          <w:rFonts w:ascii="Arial" w:hAnsi="Arial" w:cs="Arial"/>
          <w:bCs/>
          <w:color w:val="000000"/>
        </w:rPr>
      </w:pPr>
      <w:r w:rsidRPr="0045679B">
        <w:rPr>
          <w:rFonts w:ascii="Arial" w:hAnsi="Arial" w:cs="Arial"/>
          <w:color w:val="0000FF"/>
        </w:rPr>
        <w:t>Faza grea</w:t>
      </w:r>
      <w:r w:rsidRPr="0045679B">
        <w:rPr>
          <w:rFonts w:ascii="Arial" w:hAnsi="Arial" w:cs="Arial"/>
          <w:color w:val="000080"/>
        </w:rPr>
        <w:t xml:space="preserve"> </w:t>
      </w:r>
      <w:r w:rsidRPr="0045679B">
        <w:rPr>
          <w:rFonts w:ascii="Arial" w:hAnsi="Arial" w:cs="Arial"/>
        </w:rPr>
        <w:t xml:space="preserve">– componenta greu volatilă, care are temperatura de fierbere mai mare </w:t>
      </w:r>
      <w:r w:rsidRPr="0045679B">
        <w:rPr>
          <w:rFonts w:ascii="Arial" w:hAnsi="Arial" w:cs="Arial"/>
          <w:bCs/>
          <w:color w:val="000000"/>
        </w:rPr>
        <w:t>(reziduul de blaz)</w:t>
      </w:r>
    </w:p>
    <w:p w:rsidR="00763997" w:rsidRPr="0045679B" w:rsidRDefault="00763997" w:rsidP="00763997">
      <w:pPr>
        <w:numPr>
          <w:ilvl w:val="0"/>
          <w:numId w:val="3"/>
        </w:numPr>
        <w:spacing w:after="0" w:line="240" w:lineRule="auto"/>
        <w:ind w:right="355"/>
        <w:jc w:val="both"/>
        <w:rPr>
          <w:rFonts w:ascii="Arial" w:hAnsi="Arial" w:cs="Arial"/>
          <w:bCs/>
          <w:color w:val="000000"/>
        </w:rPr>
      </w:pPr>
      <w:r w:rsidRPr="0045679B">
        <w:rPr>
          <w:rFonts w:ascii="Arial" w:hAnsi="Arial" w:cs="Arial"/>
          <w:color w:val="0000FF"/>
        </w:rPr>
        <w:t xml:space="preserve">Rectificare </w:t>
      </w:r>
      <w:r w:rsidRPr="0045679B">
        <w:rPr>
          <w:rFonts w:ascii="Arial" w:hAnsi="Arial" w:cs="Arial"/>
          <w:color w:val="000080"/>
        </w:rPr>
        <w:t xml:space="preserve">– </w:t>
      </w:r>
      <w:r w:rsidRPr="0045679B">
        <w:rPr>
          <w:rFonts w:ascii="Arial" w:hAnsi="Arial" w:cs="Arial"/>
        </w:rPr>
        <w:t>o succesiune de distilări şi condensări repetate</w:t>
      </w:r>
      <w:r w:rsidRPr="0045679B">
        <w:rPr>
          <w:rFonts w:ascii="Arial" w:hAnsi="Arial" w:cs="Arial"/>
          <w:color w:val="000080"/>
        </w:rPr>
        <w:t xml:space="preserve"> </w:t>
      </w:r>
    </w:p>
    <w:p w:rsidR="00763997" w:rsidRPr="0045679B" w:rsidRDefault="00763997" w:rsidP="00763997">
      <w:pPr>
        <w:numPr>
          <w:ilvl w:val="0"/>
          <w:numId w:val="3"/>
        </w:numPr>
        <w:spacing w:after="0" w:line="240" w:lineRule="auto"/>
        <w:ind w:right="355"/>
        <w:jc w:val="both"/>
        <w:rPr>
          <w:rFonts w:ascii="Arial" w:hAnsi="Arial" w:cs="Arial"/>
          <w:color w:val="000080"/>
        </w:rPr>
      </w:pPr>
      <w:r w:rsidRPr="0045679B">
        <w:rPr>
          <w:rFonts w:ascii="Arial" w:hAnsi="Arial" w:cs="Arial"/>
          <w:color w:val="0000FF"/>
        </w:rPr>
        <w:t>Reflux</w:t>
      </w:r>
      <w:r w:rsidRPr="0045679B">
        <w:rPr>
          <w:rFonts w:ascii="Arial" w:hAnsi="Arial" w:cs="Arial"/>
          <w:color w:val="000080"/>
        </w:rPr>
        <w:t xml:space="preserve"> </w:t>
      </w:r>
      <w:r w:rsidRPr="0045679B">
        <w:rPr>
          <w:rFonts w:ascii="Arial" w:hAnsi="Arial" w:cs="Arial"/>
        </w:rPr>
        <w:t>– cantitatea de distilat care se reintroduce la partea superioară a coloanei de rectificare pentru condensarea componenţilor grei din faza de vapori.</w:t>
      </w:r>
    </w:p>
    <w:p w:rsidR="00763997" w:rsidRPr="0045679B" w:rsidRDefault="00763997" w:rsidP="00763997">
      <w:pPr>
        <w:numPr>
          <w:ilvl w:val="0"/>
          <w:numId w:val="3"/>
        </w:numPr>
        <w:spacing w:after="0" w:line="240" w:lineRule="auto"/>
        <w:ind w:right="355"/>
        <w:jc w:val="both"/>
        <w:rPr>
          <w:rFonts w:ascii="Arial" w:hAnsi="Arial" w:cs="Arial"/>
        </w:rPr>
      </w:pPr>
      <w:r w:rsidRPr="0045679B">
        <w:rPr>
          <w:rFonts w:ascii="Arial" w:hAnsi="Arial" w:cs="Arial"/>
          <w:color w:val="0000FF"/>
        </w:rPr>
        <w:t>Sublimare</w:t>
      </w:r>
      <w:r w:rsidRPr="0045679B">
        <w:rPr>
          <w:rFonts w:ascii="Arial" w:hAnsi="Arial" w:cs="Arial"/>
          <w:color w:val="800080"/>
        </w:rPr>
        <w:t xml:space="preserve"> </w:t>
      </w:r>
      <w:r w:rsidRPr="0045679B">
        <w:rPr>
          <w:rFonts w:ascii="Arial" w:hAnsi="Arial" w:cs="Arial"/>
          <w:color w:val="000080"/>
        </w:rPr>
        <w:t xml:space="preserve">– </w:t>
      </w:r>
      <w:r w:rsidRPr="0045679B">
        <w:rPr>
          <w:rFonts w:ascii="Arial" w:hAnsi="Arial" w:cs="Arial"/>
        </w:rPr>
        <w:t>operaţie de trecere directă a unei substanţe din stare solidă în stare de vapori</w:t>
      </w:r>
    </w:p>
    <w:p w:rsidR="00763997" w:rsidRPr="0045679B" w:rsidRDefault="00763997" w:rsidP="00763997">
      <w:pPr>
        <w:numPr>
          <w:ilvl w:val="0"/>
          <w:numId w:val="3"/>
        </w:numPr>
        <w:spacing w:after="0" w:line="240" w:lineRule="auto"/>
        <w:ind w:right="355"/>
        <w:jc w:val="both"/>
        <w:rPr>
          <w:rFonts w:ascii="Arial" w:hAnsi="Arial" w:cs="Arial"/>
          <w:color w:val="000080"/>
        </w:rPr>
      </w:pPr>
      <w:r w:rsidRPr="0045679B">
        <w:rPr>
          <w:rFonts w:ascii="Arial" w:hAnsi="Arial" w:cs="Arial"/>
          <w:color w:val="0000FF"/>
        </w:rPr>
        <w:t>Taler</w:t>
      </w:r>
      <w:r w:rsidRPr="0045679B">
        <w:rPr>
          <w:rFonts w:ascii="Arial" w:hAnsi="Arial" w:cs="Arial"/>
          <w:color w:val="000080"/>
        </w:rPr>
        <w:t xml:space="preserve"> </w:t>
      </w:r>
      <w:r w:rsidRPr="0045679B">
        <w:rPr>
          <w:rFonts w:ascii="Arial" w:hAnsi="Arial" w:cs="Arial"/>
        </w:rPr>
        <w:t>– unitatea de contact dintre cele două faze (gaze sau vapori şi lichid)</w:t>
      </w:r>
    </w:p>
    <w:p w:rsidR="00763997" w:rsidRDefault="00763997" w:rsidP="00763997">
      <w:pPr>
        <w:numPr>
          <w:ilvl w:val="0"/>
          <w:numId w:val="3"/>
        </w:numPr>
        <w:spacing w:after="0" w:line="240" w:lineRule="auto"/>
        <w:ind w:right="355"/>
        <w:jc w:val="both"/>
        <w:rPr>
          <w:rFonts w:ascii="Arial" w:hAnsi="Arial" w:cs="Arial"/>
        </w:rPr>
      </w:pPr>
      <w:r w:rsidRPr="0045679B">
        <w:rPr>
          <w:rFonts w:ascii="Arial" w:hAnsi="Arial" w:cs="Arial"/>
          <w:color w:val="0000FF"/>
        </w:rPr>
        <w:t>Umplutură</w:t>
      </w:r>
      <w:r w:rsidRPr="0045679B">
        <w:rPr>
          <w:rFonts w:ascii="Arial" w:hAnsi="Arial" w:cs="Arial"/>
          <w:color w:val="800080"/>
        </w:rPr>
        <w:t xml:space="preserve"> </w:t>
      </w:r>
      <w:r w:rsidRPr="0045679B">
        <w:rPr>
          <w:rFonts w:ascii="Arial" w:hAnsi="Arial" w:cs="Arial"/>
        </w:rPr>
        <w:t>– corpuri de umplere cu suprafaţă specifică mare; are rolul de a mări suprafaţa de contact dintre cele două faze.</w:t>
      </w:r>
    </w:p>
    <w:p w:rsidR="00763997" w:rsidRPr="0045679B" w:rsidRDefault="00763997" w:rsidP="00763997">
      <w:pPr>
        <w:numPr>
          <w:ilvl w:val="0"/>
          <w:numId w:val="3"/>
        </w:numPr>
        <w:spacing w:after="0" w:line="240" w:lineRule="auto"/>
        <w:ind w:right="355"/>
        <w:jc w:val="both"/>
        <w:rPr>
          <w:rFonts w:ascii="Arial" w:hAnsi="Arial" w:cs="Arial"/>
        </w:rPr>
      </w:pPr>
      <w:r w:rsidRPr="0045679B">
        <w:rPr>
          <w:rFonts w:ascii="Arial" w:hAnsi="Arial" w:cs="Arial"/>
          <w:color w:val="0000FF"/>
        </w:rPr>
        <w:t>Volatilitatea</w:t>
      </w:r>
      <w:r w:rsidRPr="0045679B">
        <w:rPr>
          <w:rFonts w:ascii="Arial" w:hAnsi="Arial" w:cs="Arial"/>
          <w:color w:val="800080"/>
        </w:rPr>
        <w:t xml:space="preserve"> </w:t>
      </w:r>
      <w:r w:rsidRPr="0045679B">
        <w:rPr>
          <w:rFonts w:ascii="Arial" w:hAnsi="Arial" w:cs="Arial"/>
        </w:rPr>
        <w:t>– unui component dintr–un  amestec este raportul dintre presiunea parţială şi fracţia  molară</w:t>
      </w:r>
    </w:p>
    <w:p w:rsidR="00040815" w:rsidRDefault="00040815" w:rsidP="002138BA">
      <w:pPr>
        <w:spacing w:after="0"/>
      </w:pPr>
    </w:p>
    <w:p w:rsidR="00D33E6C" w:rsidRDefault="00D33E6C" w:rsidP="002138BA">
      <w:pPr>
        <w:spacing w:after="0"/>
      </w:pPr>
    </w:p>
    <w:p w:rsidR="00D33E6C" w:rsidRDefault="00D33E6C" w:rsidP="002138BA">
      <w:pPr>
        <w:spacing w:after="0"/>
      </w:pPr>
    </w:p>
    <w:p w:rsidR="00D33E6C" w:rsidRDefault="00D33E6C" w:rsidP="002138BA">
      <w:pPr>
        <w:spacing w:after="0"/>
      </w:pPr>
    </w:p>
    <w:p w:rsidR="00D33E6C" w:rsidRDefault="00D33E6C" w:rsidP="002138BA">
      <w:pPr>
        <w:spacing w:after="0"/>
      </w:pPr>
    </w:p>
    <w:p w:rsidR="00D33E6C" w:rsidRDefault="00D33E6C" w:rsidP="002138BA">
      <w:pPr>
        <w:spacing w:after="0"/>
      </w:pPr>
    </w:p>
    <w:p w:rsidR="00D33E6C" w:rsidRDefault="00D33E6C" w:rsidP="002138BA">
      <w:pPr>
        <w:spacing w:after="0"/>
      </w:pPr>
    </w:p>
    <w:p w:rsidR="00D33E6C" w:rsidRDefault="00D33E6C" w:rsidP="002138BA">
      <w:pPr>
        <w:spacing w:after="0"/>
      </w:pPr>
    </w:p>
    <w:p w:rsidR="00D33E6C" w:rsidRDefault="00D33E6C" w:rsidP="002138BA">
      <w:pPr>
        <w:spacing w:after="0"/>
      </w:pPr>
    </w:p>
    <w:p w:rsidR="00D33E6C" w:rsidRDefault="00D33E6C" w:rsidP="002138BA">
      <w:pPr>
        <w:spacing w:after="0"/>
      </w:pPr>
    </w:p>
    <w:p w:rsidR="00D33E6C" w:rsidRDefault="00D33E6C" w:rsidP="002138BA">
      <w:pPr>
        <w:spacing w:after="0"/>
      </w:pPr>
    </w:p>
    <w:p w:rsidR="00D33E6C" w:rsidRDefault="00D33E6C" w:rsidP="002138BA">
      <w:pPr>
        <w:spacing w:after="0"/>
      </w:pPr>
    </w:p>
    <w:p w:rsidR="00D33E6C" w:rsidRDefault="00D33E6C" w:rsidP="002138BA">
      <w:pPr>
        <w:spacing w:after="0"/>
      </w:pPr>
    </w:p>
    <w:p w:rsidR="00D33E6C" w:rsidRDefault="00D33E6C" w:rsidP="002138BA">
      <w:pPr>
        <w:spacing w:after="0"/>
      </w:pPr>
    </w:p>
    <w:p w:rsidR="00D33E6C" w:rsidRDefault="00D33E6C" w:rsidP="00D33E6C">
      <w:pPr>
        <w:jc w:val="both"/>
        <w:rPr>
          <w:rFonts w:ascii="Arial" w:hAnsi="Arial" w:cs="Arial"/>
        </w:rPr>
      </w:pPr>
      <w:r>
        <w:rPr>
          <w:rFonts w:ascii="Arial" w:hAnsi="Arial" w:cs="Arial"/>
        </w:rPr>
        <w:t>Fișă de lucu</w:t>
      </w:r>
    </w:p>
    <w:p w:rsidR="00D33E6C" w:rsidRPr="0045679B" w:rsidRDefault="00D33E6C" w:rsidP="00D33E6C">
      <w:pPr>
        <w:jc w:val="both"/>
        <w:rPr>
          <w:rFonts w:ascii="Arial" w:hAnsi="Arial" w:cs="Arial"/>
        </w:rPr>
      </w:pPr>
      <w:r w:rsidRPr="0045679B">
        <w:rPr>
          <w:rFonts w:ascii="Arial" w:hAnsi="Arial" w:cs="Arial"/>
        </w:rPr>
        <w:t>Completaţi următorul tabel, indicând în spaţiile libere denumirea operaţiei de transfer de masă, tipul amestecului şi fazele rezultate în urma operaţiei de difuziune.</w:t>
      </w:r>
    </w:p>
    <w:tbl>
      <w:tblPr>
        <w:tblW w:w="129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798"/>
        <w:gridCol w:w="2689"/>
        <w:gridCol w:w="2689"/>
        <w:gridCol w:w="6820"/>
      </w:tblGrid>
      <w:tr w:rsidR="00D33E6C" w:rsidRPr="00096E17" w:rsidTr="00D33E6C">
        <w:trPr>
          <w:trHeight w:val="339"/>
        </w:trPr>
        <w:tc>
          <w:tcPr>
            <w:tcW w:w="798" w:type="dxa"/>
            <w:vAlign w:val="center"/>
          </w:tcPr>
          <w:p w:rsidR="00D33E6C" w:rsidRPr="00096E17" w:rsidRDefault="00D33E6C" w:rsidP="009600DD">
            <w:pPr>
              <w:jc w:val="both"/>
              <w:rPr>
                <w:rFonts w:ascii="Arial" w:hAnsi="Arial" w:cs="Arial"/>
                <w:b/>
              </w:rPr>
            </w:pPr>
            <w:r w:rsidRPr="00096E17">
              <w:rPr>
                <w:rFonts w:ascii="Arial" w:hAnsi="Arial" w:cs="Arial"/>
                <w:b/>
              </w:rPr>
              <w:t>Nr. crt.</w:t>
            </w:r>
          </w:p>
        </w:tc>
        <w:tc>
          <w:tcPr>
            <w:tcW w:w="2689" w:type="dxa"/>
            <w:vAlign w:val="center"/>
          </w:tcPr>
          <w:p w:rsidR="00D33E6C" w:rsidRPr="00096E17" w:rsidRDefault="00D33E6C" w:rsidP="009600DD">
            <w:pPr>
              <w:jc w:val="both"/>
              <w:rPr>
                <w:rFonts w:ascii="Arial" w:hAnsi="Arial" w:cs="Arial"/>
                <w:b/>
              </w:rPr>
            </w:pPr>
            <w:r w:rsidRPr="00096E17">
              <w:rPr>
                <w:rFonts w:ascii="Arial" w:hAnsi="Arial" w:cs="Arial"/>
                <w:b/>
              </w:rPr>
              <w:t xml:space="preserve">Operaţia de transfer de masă </w:t>
            </w:r>
          </w:p>
        </w:tc>
        <w:tc>
          <w:tcPr>
            <w:tcW w:w="2689" w:type="dxa"/>
            <w:vAlign w:val="center"/>
          </w:tcPr>
          <w:p w:rsidR="00D33E6C" w:rsidRPr="00096E17" w:rsidRDefault="00D33E6C" w:rsidP="009600DD">
            <w:pPr>
              <w:jc w:val="both"/>
              <w:rPr>
                <w:rFonts w:ascii="Arial" w:hAnsi="Arial" w:cs="Arial"/>
                <w:b/>
              </w:rPr>
            </w:pPr>
            <w:r w:rsidRPr="00096E17">
              <w:rPr>
                <w:rFonts w:ascii="Arial" w:hAnsi="Arial" w:cs="Arial"/>
                <w:b/>
              </w:rPr>
              <w:t>Tipul amestecului</w:t>
            </w:r>
          </w:p>
        </w:tc>
        <w:tc>
          <w:tcPr>
            <w:tcW w:w="6820" w:type="dxa"/>
            <w:vAlign w:val="center"/>
          </w:tcPr>
          <w:p w:rsidR="00D33E6C" w:rsidRPr="00096E17" w:rsidRDefault="00D33E6C" w:rsidP="009600DD">
            <w:pPr>
              <w:jc w:val="both"/>
              <w:rPr>
                <w:rFonts w:ascii="Arial" w:hAnsi="Arial" w:cs="Arial"/>
                <w:b/>
              </w:rPr>
            </w:pPr>
            <w:r w:rsidRPr="00096E17">
              <w:rPr>
                <w:rFonts w:ascii="Arial" w:hAnsi="Arial" w:cs="Arial"/>
                <w:b/>
              </w:rPr>
              <w:t>Denumirea fazelor rezultate</w:t>
            </w:r>
          </w:p>
        </w:tc>
      </w:tr>
      <w:tr w:rsidR="00D33E6C" w:rsidRPr="00096E17" w:rsidTr="00D33E6C">
        <w:trPr>
          <w:trHeight w:val="421"/>
        </w:trPr>
        <w:tc>
          <w:tcPr>
            <w:tcW w:w="798" w:type="dxa"/>
            <w:vAlign w:val="center"/>
          </w:tcPr>
          <w:p w:rsidR="00D33E6C" w:rsidRPr="00096E17" w:rsidRDefault="00D33E6C" w:rsidP="009600DD">
            <w:pPr>
              <w:jc w:val="both"/>
              <w:rPr>
                <w:rFonts w:ascii="Arial" w:hAnsi="Arial" w:cs="Arial"/>
              </w:rPr>
            </w:pPr>
            <w:r w:rsidRPr="00096E17">
              <w:rPr>
                <w:rFonts w:ascii="Arial" w:hAnsi="Arial" w:cs="Arial"/>
              </w:rPr>
              <w:t>1</w:t>
            </w:r>
          </w:p>
        </w:tc>
        <w:tc>
          <w:tcPr>
            <w:tcW w:w="2689" w:type="dxa"/>
            <w:vAlign w:val="center"/>
          </w:tcPr>
          <w:p w:rsidR="00D33E6C" w:rsidRPr="00096E17" w:rsidRDefault="00D33E6C" w:rsidP="009600DD">
            <w:pPr>
              <w:jc w:val="both"/>
              <w:rPr>
                <w:rFonts w:ascii="Arial" w:hAnsi="Arial" w:cs="Arial"/>
              </w:rPr>
            </w:pPr>
            <w:r w:rsidRPr="00096E17">
              <w:rPr>
                <w:rFonts w:ascii="Arial" w:hAnsi="Arial" w:cs="Arial"/>
              </w:rPr>
              <w:t>distilare şi rectificare</w:t>
            </w:r>
          </w:p>
        </w:tc>
        <w:tc>
          <w:tcPr>
            <w:tcW w:w="2689" w:type="dxa"/>
            <w:vAlign w:val="center"/>
          </w:tcPr>
          <w:p w:rsidR="00D33E6C" w:rsidRPr="00096E17" w:rsidRDefault="00D33E6C" w:rsidP="009600DD">
            <w:pPr>
              <w:jc w:val="both"/>
              <w:rPr>
                <w:rFonts w:ascii="Arial" w:hAnsi="Arial" w:cs="Arial"/>
              </w:rPr>
            </w:pPr>
            <w:r w:rsidRPr="00096E17">
              <w:rPr>
                <w:rFonts w:ascii="Arial" w:hAnsi="Arial" w:cs="Arial"/>
              </w:rPr>
              <w:t>amestec omogen de lichide</w:t>
            </w:r>
          </w:p>
        </w:tc>
        <w:tc>
          <w:tcPr>
            <w:tcW w:w="6820" w:type="dxa"/>
            <w:vAlign w:val="center"/>
          </w:tcPr>
          <w:p w:rsidR="00D33E6C" w:rsidRPr="00096E17" w:rsidRDefault="00D33E6C" w:rsidP="009600DD">
            <w:pPr>
              <w:jc w:val="both"/>
              <w:rPr>
                <w:rFonts w:ascii="Arial" w:hAnsi="Arial" w:cs="Arial"/>
              </w:rPr>
            </w:pPr>
            <w:r w:rsidRPr="00096E17">
              <w:rPr>
                <w:rFonts w:ascii="Arial" w:hAnsi="Arial" w:cs="Arial"/>
              </w:rPr>
              <w:t>distilat (fracţiune uşoară)</w:t>
            </w:r>
          </w:p>
          <w:p w:rsidR="00D33E6C" w:rsidRPr="00096E17" w:rsidRDefault="00D33E6C" w:rsidP="009600DD">
            <w:pPr>
              <w:jc w:val="both"/>
              <w:rPr>
                <w:rFonts w:ascii="Arial" w:hAnsi="Arial" w:cs="Arial"/>
              </w:rPr>
            </w:pPr>
            <w:r w:rsidRPr="00096E17">
              <w:rPr>
                <w:rFonts w:ascii="Arial" w:hAnsi="Arial" w:cs="Arial"/>
              </w:rPr>
              <w:t>reziduu (fracţiune grea)</w:t>
            </w:r>
          </w:p>
        </w:tc>
      </w:tr>
      <w:tr w:rsidR="00D33E6C" w:rsidRPr="00096E17" w:rsidTr="00D33E6C">
        <w:trPr>
          <w:trHeight w:val="421"/>
        </w:trPr>
        <w:tc>
          <w:tcPr>
            <w:tcW w:w="798" w:type="dxa"/>
            <w:vAlign w:val="center"/>
          </w:tcPr>
          <w:p w:rsidR="00D33E6C" w:rsidRPr="00096E17" w:rsidRDefault="00D33E6C" w:rsidP="009600DD">
            <w:pPr>
              <w:jc w:val="both"/>
              <w:rPr>
                <w:rFonts w:ascii="Arial" w:hAnsi="Arial" w:cs="Arial"/>
              </w:rPr>
            </w:pPr>
            <w:r w:rsidRPr="00096E17">
              <w:rPr>
                <w:rFonts w:ascii="Arial" w:hAnsi="Arial" w:cs="Arial"/>
              </w:rPr>
              <w:t>2</w:t>
            </w:r>
          </w:p>
        </w:tc>
        <w:tc>
          <w:tcPr>
            <w:tcW w:w="2689" w:type="dxa"/>
            <w:vAlign w:val="center"/>
          </w:tcPr>
          <w:p w:rsidR="00D33E6C" w:rsidRPr="00096E17" w:rsidRDefault="00D33E6C" w:rsidP="009600DD">
            <w:pPr>
              <w:jc w:val="both"/>
              <w:rPr>
                <w:rFonts w:ascii="Arial" w:hAnsi="Arial" w:cs="Arial"/>
              </w:rPr>
            </w:pPr>
          </w:p>
        </w:tc>
        <w:tc>
          <w:tcPr>
            <w:tcW w:w="2689" w:type="dxa"/>
            <w:vAlign w:val="center"/>
          </w:tcPr>
          <w:p w:rsidR="00D33E6C" w:rsidRPr="00096E17" w:rsidRDefault="00D33E6C" w:rsidP="009600DD">
            <w:pPr>
              <w:jc w:val="both"/>
              <w:rPr>
                <w:rFonts w:ascii="Arial" w:hAnsi="Arial" w:cs="Arial"/>
              </w:rPr>
            </w:pPr>
            <w:r w:rsidRPr="00096E17">
              <w:rPr>
                <w:rFonts w:ascii="Arial" w:hAnsi="Arial" w:cs="Arial"/>
              </w:rPr>
              <w:t>amestec omogen gazos</w:t>
            </w:r>
          </w:p>
        </w:tc>
        <w:tc>
          <w:tcPr>
            <w:tcW w:w="6820" w:type="dxa"/>
            <w:vAlign w:val="center"/>
          </w:tcPr>
          <w:p w:rsidR="00D33E6C" w:rsidRPr="00096E17" w:rsidRDefault="00D33E6C" w:rsidP="009600DD">
            <w:pPr>
              <w:jc w:val="both"/>
              <w:rPr>
                <w:rFonts w:ascii="Arial" w:hAnsi="Arial" w:cs="Arial"/>
              </w:rPr>
            </w:pPr>
            <w:r w:rsidRPr="00096E17">
              <w:rPr>
                <w:rFonts w:ascii="Arial" w:hAnsi="Arial" w:cs="Arial"/>
              </w:rPr>
              <w:t>gaz inert (insolubil)</w:t>
            </w:r>
          </w:p>
          <w:p w:rsidR="00D33E6C" w:rsidRPr="00096E17" w:rsidRDefault="00D33E6C" w:rsidP="009600DD">
            <w:pPr>
              <w:jc w:val="both"/>
              <w:rPr>
                <w:rFonts w:ascii="Arial" w:hAnsi="Arial" w:cs="Arial"/>
              </w:rPr>
            </w:pPr>
            <w:r w:rsidRPr="00096E17">
              <w:rPr>
                <w:rFonts w:ascii="Arial" w:hAnsi="Arial" w:cs="Arial"/>
              </w:rPr>
              <w:t>lichid absorbant îmbogăţit în gazul solubil</w:t>
            </w:r>
          </w:p>
        </w:tc>
      </w:tr>
      <w:tr w:rsidR="00D33E6C" w:rsidRPr="00096E17" w:rsidTr="00D33E6C">
        <w:trPr>
          <w:trHeight w:val="421"/>
        </w:trPr>
        <w:tc>
          <w:tcPr>
            <w:tcW w:w="798" w:type="dxa"/>
            <w:vAlign w:val="center"/>
          </w:tcPr>
          <w:p w:rsidR="00D33E6C" w:rsidRPr="00096E17" w:rsidRDefault="00D33E6C" w:rsidP="009600DD">
            <w:pPr>
              <w:jc w:val="both"/>
              <w:rPr>
                <w:rFonts w:ascii="Arial" w:hAnsi="Arial" w:cs="Arial"/>
              </w:rPr>
            </w:pPr>
            <w:r w:rsidRPr="00096E17">
              <w:rPr>
                <w:rFonts w:ascii="Arial" w:hAnsi="Arial" w:cs="Arial"/>
              </w:rPr>
              <w:t>3</w:t>
            </w:r>
          </w:p>
        </w:tc>
        <w:tc>
          <w:tcPr>
            <w:tcW w:w="2689" w:type="dxa"/>
            <w:vAlign w:val="center"/>
          </w:tcPr>
          <w:p w:rsidR="00D33E6C" w:rsidRPr="00096E17" w:rsidRDefault="00D33E6C" w:rsidP="009600DD">
            <w:pPr>
              <w:jc w:val="both"/>
              <w:rPr>
                <w:rFonts w:ascii="Arial" w:hAnsi="Arial" w:cs="Arial"/>
              </w:rPr>
            </w:pPr>
            <w:r w:rsidRPr="00096E17">
              <w:rPr>
                <w:rFonts w:ascii="Arial" w:hAnsi="Arial" w:cs="Arial"/>
              </w:rPr>
              <w:t>extracţie</w:t>
            </w:r>
          </w:p>
        </w:tc>
        <w:tc>
          <w:tcPr>
            <w:tcW w:w="2689" w:type="dxa"/>
            <w:vAlign w:val="center"/>
          </w:tcPr>
          <w:p w:rsidR="00D33E6C" w:rsidRPr="00096E17" w:rsidRDefault="00D33E6C" w:rsidP="009600DD">
            <w:pPr>
              <w:jc w:val="both"/>
              <w:rPr>
                <w:rFonts w:ascii="Arial" w:hAnsi="Arial" w:cs="Arial"/>
              </w:rPr>
            </w:pPr>
          </w:p>
          <w:p w:rsidR="00D33E6C" w:rsidRPr="00096E17" w:rsidRDefault="00D33E6C" w:rsidP="009600DD">
            <w:pPr>
              <w:jc w:val="both"/>
              <w:rPr>
                <w:rFonts w:ascii="Arial" w:hAnsi="Arial" w:cs="Arial"/>
              </w:rPr>
            </w:pPr>
          </w:p>
        </w:tc>
        <w:tc>
          <w:tcPr>
            <w:tcW w:w="6820" w:type="dxa"/>
            <w:vAlign w:val="center"/>
          </w:tcPr>
          <w:p w:rsidR="00D33E6C" w:rsidRPr="00096E17" w:rsidRDefault="00D33E6C" w:rsidP="009600DD">
            <w:pPr>
              <w:jc w:val="both"/>
              <w:rPr>
                <w:rFonts w:ascii="Arial" w:hAnsi="Arial" w:cs="Arial"/>
              </w:rPr>
            </w:pPr>
          </w:p>
        </w:tc>
      </w:tr>
      <w:tr w:rsidR="00D33E6C" w:rsidRPr="00096E17" w:rsidTr="00D33E6C">
        <w:trPr>
          <w:trHeight w:val="421"/>
        </w:trPr>
        <w:tc>
          <w:tcPr>
            <w:tcW w:w="798" w:type="dxa"/>
            <w:vAlign w:val="center"/>
          </w:tcPr>
          <w:p w:rsidR="00D33E6C" w:rsidRPr="00096E17" w:rsidRDefault="00D33E6C" w:rsidP="009600DD">
            <w:pPr>
              <w:jc w:val="both"/>
              <w:rPr>
                <w:rFonts w:ascii="Arial" w:hAnsi="Arial" w:cs="Arial"/>
              </w:rPr>
            </w:pPr>
            <w:r w:rsidRPr="00096E17">
              <w:rPr>
                <w:rFonts w:ascii="Arial" w:hAnsi="Arial" w:cs="Arial"/>
              </w:rPr>
              <w:t>4</w:t>
            </w:r>
          </w:p>
        </w:tc>
        <w:tc>
          <w:tcPr>
            <w:tcW w:w="2689" w:type="dxa"/>
            <w:vAlign w:val="center"/>
          </w:tcPr>
          <w:p w:rsidR="00D33E6C" w:rsidRPr="00096E17" w:rsidRDefault="00D33E6C" w:rsidP="009600DD">
            <w:pPr>
              <w:jc w:val="both"/>
              <w:rPr>
                <w:rFonts w:ascii="Arial" w:hAnsi="Arial" w:cs="Arial"/>
              </w:rPr>
            </w:pPr>
            <w:r w:rsidRPr="00096E17">
              <w:rPr>
                <w:rFonts w:ascii="Arial" w:hAnsi="Arial" w:cs="Arial"/>
              </w:rPr>
              <w:t>cristalizare</w:t>
            </w:r>
          </w:p>
        </w:tc>
        <w:tc>
          <w:tcPr>
            <w:tcW w:w="2689" w:type="dxa"/>
            <w:vAlign w:val="center"/>
          </w:tcPr>
          <w:p w:rsidR="00D33E6C" w:rsidRPr="00096E17" w:rsidRDefault="00D33E6C" w:rsidP="009600DD">
            <w:pPr>
              <w:jc w:val="both"/>
              <w:rPr>
                <w:rFonts w:ascii="Arial" w:hAnsi="Arial" w:cs="Arial"/>
              </w:rPr>
            </w:pPr>
            <w:r w:rsidRPr="00096E17">
              <w:rPr>
                <w:rFonts w:ascii="Arial" w:hAnsi="Arial" w:cs="Arial"/>
              </w:rPr>
              <w:t>soluţii lichide</w:t>
            </w:r>
          </w:p>
        </w:tc>
        <w:tc>
          <w:tcPr>
            <w:tcW w:w="6820" w:type="dxa"/>
            <w:vAlign w:val="center"/>
          </w:tcPr>
          <w:p w:rsidR="00D33E6C" w:rsidRPr="00096E17" w:rsidRDefault="00D33E6C" w:rsidP="009600DD">
            <w:pPr>
              <w:jc w:val="both"/>
              <w:rPr>
                <w:rFonts w:ascii="Arial" w:hAnsi="Arial" w:cs="Arial"/>
              </w:rPr>
            </w:pPr>
          </w:p>
          <w:p w:rsidR="00D33E6C" w:rsidRPr="00096E17" w:rsidRDefault="00D33E6C" w:rsidP="009600DD">
            <w:pPr>
              <w:jc w:val="both"/>
              <w:rPr>
                <w:rFonts w:ascii="Arial" w:hAnsi="Arial" w:cs="Arial"/>
              </w:rPr>
            </w:pPr>
          </w:p>
        </w:tc>
      </w:tr>
      <w:tr w:rsidR="00D33E6C" w:rsidRPr="00096E17" w:rsidTr="00D33E6C">
        <w:trPr>
          <w:trHeight w:val="421"/>
        </w:trPr>
        <w:tc>
          <w:tcPr>
            <w:tcW w:w="798" w:type="dxa"/>
            <w:vAlign w:val="center"/>
          </w:tcPr>
          <w:p w:rsidR="00D33E6C" w:rsidRPr="00096E17" w:rsidRDefault="00D33E6C" w:rsidP="009600DD">
            <w:pPr>
              <w:jc w:val="both"/>
              <w:rPr>
                <w:rFonts w:ascii="Arial" w:hAnsi="Arial" w:cs="Arial"/>
              </w:rPr>
            </w:pPr>
            <w:r w:rsidRPr="00096E17">
              <w:rPr>
                <w:rFonts w:ascii="Arial" w:hAnsi="Arial" w:cs="Arial"/>
              </w:rPr>
              <w:t>5</w:t>
            </w:r>
          </w:p>
        </w:tc>
        <w:tc>
          <w:tcPr>
            <w:tcW w:w="2689" w:type="dxa"/>
            <w:vAlign w:val="center"/>
          </w:tcPr>
          <w:p w:rsidR="00D33E6C" w:rsidRPr="00096E17" w:rsidRDefault="00D33E6C" w:rsidP="009600DD">
            <w:pPr>
              <w:jc w:val="both"/>
              <w:rPr>
                <w:rFonts w:ascii="Arial" w:hAnsi="Arial" w:cs="Arial"/>
              </w:rPr>
            </w:pPr>
          </w:p>
        </w:tc>
        <w:tc>
          <w:tcPr>
            <w:tcW w:w="2689" w:type="dxa"/>
            <w:vAlign w:val="center"/>
          </w:tcPr>
          <w:p w:rsidR="00D33E6C" w:rsidRPr="00096E17" w:rsidRDefault="00D33E6C" w:rsidP="009600DD">
            <w:pPr>
              <w:jc w:val="both"/>
              <w:rPr>
                <w:rFonts w:ascii="Arial" w:hAnsi="Arial" w:cs="Arial"/>
              </w:rPr>
            </w:pPr>
          </w:p>
        </w:tc>
        <w:tc>
          <w:tcPr>
            <w:tcW w:w="6820" w:type="dxa"/>
            <w:vAlign w:val="center"/>
          </w:tcPr>
          <w:p w:rsidR="00D33E6C" w:rsidRPr="00096E17" w:rsidRDefault="00D33E6C" w:rsidP="009600DD">
            <w:pPr>
              <w:jc w:val="both"/>
              <w:rPr>
                <w:rFonts w:ascii="Arial" w:hAnsi="Arial" w:cs="Arial"/>
              </w:rPr>
            </w:pPr>
            <w:r w:rsidRPr="00096E17">
              <w:rPr>
                <w:rFonts w:ascii="Arial" w:hAnsi="Arial" w:cs="Arial"/>
              </w:rPr>
              <w:t>- sublimatul</w:t>
            </w:r>
          </w:p>
          <w:p w:rsidR="00D33E6C" w:rsidRPr="00096E17" w:rsidRDefault="00D33E6C" w:rsidP="009600DD">
            <w:pPr>
              <w:jc w:val="both"/>
              <w:rPr>
                <w:rFonts w:ascii="Arial" w:hAnsi="Arial" w:cs="Arial"/>
              </w:rPr>
            </w:pPr>
            <w:r w:rsidRPr="00096E17">
              <w:rPr>
                <w:rFonts w:ascii="Arial" w:hAnsi="Arial" w:cs="Arial"/>
              </w:rPr>
              <w:t>- reziduu</w:t>
            </w:r>
          </w:p>
        </w:tc>
      </w:tr>
      <w:tr w:rsidR="00D33E6C" w:rsidRPr="00096E17" w:rsidTr="00D33E6C">
        <w:trPr>
          <w:trHeight w:val="421"/>
        </w:trPr>
        <w:tc>
          <w:tcPr>
            <w:tcW w:w="798" w:type="dxa"/>
            <w:vAlign w:val="center"/>
          </w:tcPr>
          <w:p w:rsidR="00D33E6C" w:rsidRPr="00096E17" w:rsidRDefault="00D33E6C" w:rsidP="009600DD">
            <w:pPr>
              <w:jc w:val="both"/>
              <w:rPr>
                <w:rFonts w:ascii="Arial" w:hAnsi="Arial" w:cs="Arial"/>
              </w:rPr>
            </w:pPr>
            <w:r w:rsidRPr="00096E17">
              <w:rPr>
                <w:rFonts w:ascii="Arial" w:hAnsi="Arial" w:cs="Arial"/>
              </w:rPr>
              <w:t>6</w:t>
            </w:r>
          </w:p>
        </w:tc>
        <w:tc>
          <w:tcPr>
            <w:tcW w:w="2689" w:type="dxa"/>
            <w:vAlign w:val="center"/>
          </w:tcPr>
          <w:p w:rsidR="00D33E6C" w:rsidRPr="00096E17" w:rsidRDefault="00D33E6C" w:rsidP="009600DD">
            <w:pPr>
              <w:jc w:val="both"/>
              <w:rPr>
                <w:rFonts w:ascii="Arial" w:hAnsi="Arial" w:cs="Arial"/>
              </w:rPr>
            </w:pPr>
          </w:p>
        </w:tc>
        <w:tc>
          <w:tcPr>
            <w:tcW w:w="2689" w:type="dxa"/>
            <w:vAlign w:val="center"/>
          </w:tcPr>
          <w:p w:rsidR="00D33E6C" w:rsidRPr="00096E17" w:rsidRDefault="00D33E6C" w:rsidP="009600DD">
            <w:pPr>
              <w:jc w:val="both"/>
              <w:rPr>
                <w:rFonts w:ascii="Arial" w:hAnsi="Arial" w:cs="Arial"/>
              </w:rPr>
            </w:pPr>
            <w:r w:rsidRPr="00096E17">
              <w:rPr>
                <w:rFonts w:ascii="Arial" w:hAnsi="Arial" w:cs="Arial"/>
              </w:rPr>
              <w:t>amestec gazos sau lichid</w:t>
            </w:r>
          </w:p>
        </w:tc>
        <w:tc>
          <w:tcPr>
            <w:tcW w:w="6820" w:type="dxa"/>
            <w:vAlign w:val="center"/>
          </w:tcPr>
          <w:p w:rsidR="00D33E6C" w:rsidRPr="00096E17" w:rsidRDefault="00D33E6C" w:rsidP="009600DD">
            <w:pPr>
              <w:jc w:val="both"/>
              <w:rPr>
                <w:rFonts w:ascii="Arial" w:hAnsi="Arial" w:cs="Arial"/>
              </w:rPr>
            </w:pPr>
            <w:r w:rsidRPr="00096E17">
              <w:rPr>
                <w:rFonts w:ascii="Arial" w:hAnsi="Arial" w:cs="Arial"/>
              </w:rPr>
              <w:t>- adsorbant saturat cu componenta reţinută</w:t>
            </w:r>
          </w:p>
          <w:p w:rsidR="00D33E6C" w:rsidRPr="00096E17" w:rsidRDefault="00D33E6C" w:rsidP="009600DD">
            <w:pPr>
              <w:jc w:val="both"/>
              <w:rPr>
                <w:rFonts w:ascii="Arial" w:hAnsi="Arial" w:cs="Arial"/>
              </w:rPr>
            </w:pPr>
            <w:r w:rsidRPr="00096E17">
              <w:rPr>
                <w:rFonts w:ascii="Arial" w:hAnsi="Arial" w:cs="Arial"/>
              </w:rPr>
              <w:t>- gaz sau lichid purificat</w:t>
            </w:r>
          </w:p>
        </w:tc>
      </w:tr>
    </w:tbl>
    <w:p w:rsidR="00D33E6C" w:rsidRPr="0045679B" w:rsidRDefault="00D33E6C" w:rsidP="00D33E6C">
      <w:pPr>
        <w:numPr>
          <w:ilvl w:val="0"/>
          <w:numId w:val="7"/>
        </w:numPr>
        <w:spacing w:after="0" w:line="240" w:lineRule="auto"/>
        <w:jc w:val="both"/>
        <w:rPr>
          <w:rFonts w:ascii="Arial" w:hAnsi="Arial" w:cs="Arial"/>
        </w:rPr>
      </w:pPr>
      <w:r w:rsidRPr="0045679B">
        <w:rPr>
          <w:rFonts w:ascii="Arial" w:hAnsi="Arial" w:cs="Arial"/>
        </w:rPr>
        <w:t>Fiecare răspuns corect este notat cu un punct.</w:t>
      </w:r>
    </w:p>
    <w:p w:rsidR="00D33E6C" w:rsidRPr="0045679B" w:rsidRDefault="00D33E6C" w:rsidP="00D33E6C">
      <w:pPr>
        <w:numPr>
          <w:ilvl w:val="0"/>
          <w:numId w:val="7"/>
        </w:numPr>
        <w:spacing w:after="0" w:line="240" w:lineRule="auto"/>
        <w:jc w:val="both"/>
        <w:rPr>
          <w:rFonts w:ascii="Arial" w:hAnsi="Arial" w:cs="Arial"/>
        </w:rPr>
      </w:pPr>
      <w:r w:rsidRPr="0045679B">
        <w:rPr>
          <w:rFonts w:ascii="Arial" w:hAnsi="Arial" w:cs="Arial"/>
        </w:rPr>
        <w:t>Un punct se acordă din oficiu.</w:t>
      </w:r>
    </w:p>
    <w:p w:rsidR="00D33E6C" w:rsidRPr="0045679B" w:rsidRDefault="00D33E6C" w:rsidP="00D33E6C">
      <w:pPr>
        <w:numPr>
          <w:ilvl w:val="0"/>
          <w:numId w:val="7"/>
        </w:numPr>
        <w:spacing w:after="0" w:line="240" w:lineRule="auto"/>
        <w:ind w:right="-5"/>
        <w:jc w:val="both"/>
        <w:rPr>
          <w:rFonts w:ascii="Arial" w:hAnsi="Arial" w:cs="Arial"/>
        </w:rPr>
      </w:pPr>
      <w:r w:rsidRPr="0045679B">
        <w:rPr>
          <w:rFonts w:ascii="Arial" w:hAnsi="Arial" w:cs="Arial"/>
        </w:rPr>
        <w:t>Timp de lucru  15 minute.</w:t>
      </w:r>
    </w:p>
    <w:p w:rsidR="00D33E6C" w:rsidRDefault="00D33E6C" w:rsidP="00D33E6C">
      <w:pPr>
        <w:ind w:right="-5"/>
        <w:jc w:val="both"/>
        <w:rPr>
          <w:rFonts w:ascii="Arial" w:hAnsi="Arial" w:cs="Arial"/>
        </w:rPr>
      </w:pPr>
      <w:r>
        <w:rPr>
          <w:rFonts w:ascii="Arial" w:hAnsi="Arial" w:cs="Arial"/>
        </w:rPr>
        <w:lastRenderedPageBreak/>
        <w:t>Rezolvarea fișei de lucru</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588"/>
        <w:gridCol w:w="1980"/>
        <w:gridCol w:w="1980"/>
        <w:gridCol w:w="5023"/>
      </w:tblGrid>
      <w:tr w:rsidR="00D33E6C" w:rsidRPr="00096E17" w:rsidTr="009600DD">
        <w:tc>
          <w:tcPr>
            <w:tcW w:w="588" w:type="dxa"/>
            <w:vAlign w:val="center"/>
          </w:tcPr>
          <w:p w:rsidR="00D33E6C" w:rsidRPr="00096E17" w:rsidRDefault="00D33E6C" w:rsidP="009600DD">
            <w:pPr>
              <w:jc w:val="both"/>
              <w:rPr>
                <w:rFonts w:ascii="Arial" w:hAnsi="Arial" w:cs="Arial"/>
              </w:rPr>
            </w:pPr>
            <w:r w:rsidRPr="00096E17">
              <w:rPr>
                <w:rFonts w:ascii="Arial" w:hAnsi="Arial" w:cs="Arial"/>
              </w:rPr>
              <w:t>Nr. crt.</w:t>
            </w:r>
          </w:p>
        </w:tc>
        <w:tc>
          <w:tcPr>
            <w:tcW w:w="1980" w:type="dxa"/>
            <w:vAlign w:val="center"/>
          </w:tcPr>
          <w:p w:rsidR="00D33E6C" w:rsidRPr="00096E17" w:rsidRDefault="00D33E6C" w:rsidP="009600DD">
            <w:pPr>
              <w:ind w:right="-48"/>
              <w:jc w:val="both"/>
              <w:rPr>
                <w:rFonts w:ascii="Arial" w:hAnsi="Arial" w:cs="Arial"/>
              </w:rPr>
            </w:pPr>
            <w:r w:rsidRPr="00096E17">
              <w:rPr>
                <w:rFonts w:ascii="Arial" w:hAnsi="Arial" w:cs="Arial"/>
              </w:rPr>
              <w:t>Operaţia de transfer de masă (difuziune)</w:t>
            </w:r>
          </w:p>
        </w:tc>
        <w:tc>
          <w:tcPr>
            <w:tcW w:w="1980" w:type="dxa"/>
            <w:vAlign w:val="center"/>
          </w:tcPr>
          <w:p w:rsidR="00D33E6C" w:rsidRPr="00096E17" w:rsidRDefault="00D33E6C" w:rsidP="009600DD">
            <w:pPr>
              <w:jc w:val="both"/>
              <w:rPr>
                <w:rFonts w:ascii="Arial" w:hAnsi="Arial" w:cs="Arial"/>
              </w:rPr>
            </w:pPr>
            <w:r w:rsidRPr="00096E17">
              <w:rPr>
                <w:rFonts w:ascii="Arial" w:hAnsi="Arial" w:cs="Arial"/>
              </w:rPr>
              <w:t>Tipul amestecului</w:t>
            </w:r>
          </w:p>
        </w:tc>
        <w:tc>
          <w:tcPr>
            <w:tcW w:w="5023" w:type="dxa"/>
            <w:vAlign w:val="center"/>
          </w:tcPr>
          <w:p w:rsidR="00D33E6C" w:rsidRPr="00096E17" w:rsidRDefault="00D33E6C" w:rsidP="009600DD">
            <w:pPr>
              <w:jc w:val="both"/>
              <w:rPr>
                <w:rFonts w:ascii="Arial" w:hAnsi="Arial" w:cs="Arial"/>
              </w:rPr>
            </w:pPr>
            <w:r w:rsidRPr="00096E17">
              <w:rPr>
                <w:rFonts w:ascii="Arial" w:hAnsi="Arial" w:cs="Arial"/>
              </w:rPr>
              <w:t>Denumirea fazelor rezultate</w:t>
            </w:r>
          </w:p>
        </w:tc>
      </w:tr>
      <w:tr w:rsidR="00D33E6C" w:rsidRPr="00096E17" w:rsidTr="009600DD">
        <w:tc>
          <w:tcPr>
            <w:tcW w:w="588" w:type="dxa"/>
            <w:vAlign w:val="center"/>
          </w:tcPr>
          <w:p w:rsidR="00D33E6C" w:rsidRPr="00096E17" w:rsidRDefault="00D33E6C" w:rsidP="009600DD">
            <w:pPr>
              <w:jc w:val="both"/>
              <w:rPr>
                <w:rFonts w:ascii="Arial" w:hAnsi="Arial" w:cs="Arial"/>
              </w:rPr>
            </w:pPr>
            <w:r w:rsidRPr="00096E17">
              <w:rPr>
                <w:rFonts w:ascii="Arial" w:hAnsi="Arial" w:cs="Arial"/>
              </w:rPr>
              <w:t>1</w:t>
            </w:r>
          </w:p>
        </w:tc>
        <w:tc>
          <w:tcPr>
            <w:tcW w:w="1980" w:type="dxa"/>
            <w:vAlign w:val="center"/>
          </w:tcPr>
          <w:p w:rsidR="00D33E6C" w:rsidRPr="00096E17" w:rsidRDefault="00D33E6C" w:rsidP="009600DD">
            <w:pPr>
              <w:jc w:val="both"/>
              <w:rPr>
                <w:rFonts w:ascii="Arial" w:hAnsi="Arial" w:cs="Arial"/>
              </w:rPr>
            </w:pPr>
            <w:r w:rsidRPr="00096E17">
              <w:rPr>
                <w:rFonts w:ascii="Arial" w:hAnsi="Arial" w:cs="Arial"/>
              </w:rPr>
              <w:t>distilare şi rectificare</w:t>
            </w:r>
          </w:p>
        </w:tc>
        <w:tc>
          <w:tcPr>
            <w:tcW w:w="1980" w:type="dxa"/>
            <w:vAlign w:val="center"/>
          </w:tcPr>
          <w:p w:rsidR="00D33E6C" w:rsidRPr="00096E17" w:rsidRDefault="00D33E6C" w:rsidP="009600DD">
            <w:pPr>
              <w:jc w:val="both"/>
              <w:rPr>
                <w:rFonts w:ascii="Arial" w:hAnsi="Arial" w:cs="Arial"/>
              </w:rPr>
            </w:pPr>
            <w:r w:rsidRPr="00096E17">
              <w:rPr>
                <w:rFonts w:ascii="Arial" w:hAnsi="Arial" w:cs="Arial"/>
              </w:rPr>
              <w:t>amestec omogen de lichide</w:t>
            </w:r>
          </w:p>
        </w:tc>
        <w:tc>
          <w:tcPr>
            <w:tcW w:w="5023" w:type="dxa"/>
            <w:vAlign w:val="center"/>
          </w:tcPr>
          <w:p w:rsidR="00D33E6C" w:rsidRPr="00096E17" w:rsidRDefault="00D33E6C" w:rsidP="009600DD">
            <w:pPr>
              <w:jc w:val="both"/>
              <w:rPr>
                <w:rFonts w:ascii="Arial" w:hAnsi="Arial" w:cs="Arial"/>
              </w:rPr>
            </w:pPr>
            <w:r w:rsidRPr="00096E17">
              <w:rPr>
                <w:rFonts w:ascii="Arial" w:hAnsi="Arial" w:cs="Arial"/>
              </w:rPr>
              <w:t>distilat (fracţiune uşoară)</w:t>
            </w:r>
          </w:p>
          <w:p w:rsidR="00D33E6C" w:rsidRPr="00096E17" w:rsidRDefault="00D33E6C" w:rsidP="009600DD">
            <w:pPr>
              <w:jc w:val="both"/>
              <w:rPr>
                <w:rFonts w:ascii="Arial" w:hAnsi="Arial" w:cs="Arial"/>
              </w:rPr>
            </w:pPr>
            <w:r w:rsidRPr="00096E17">
              <w:rPr>
                <w:rFonts w:ascii="Arial" w:hAnsi="Arial" w:cs="Arial"/>
              </w:rPr>
              <w:t>reziduu (fracţiune grea)</w:t>
            </w:r>
          </w:p>
        </w:tc>
      </w:tr>
      <w:tr w:rsidR="00D33E6C" w:rsidRPr="00096E17" w:rsidTr="009600DD">
        <w:tc>
          <w:tcPr>
            <w:tcW w:w="588" w:type="dxa"/>
            <w:vAlign w:val="center"/>
          </w:tcPr>
          <w:p w:rsidR="00D33E6C" w:rsidRPr="00096E17" w:rsidRDefault="00D33E6C" w:rsidP="009600DD">
            <w:pPr>
              <w:jc w:val="both"/>
              <w:rPr>
                <w:rFonts w:ascii="Arial" w:hAnsi="Arial" w:cs="Arial"/>
              </w:rPr>
            </w:pPr>
            <w:r w:rsidRPr="00096E17">
              <w:rPr>
                <w:rFonts w:ascii="Arial" w:hAnsi="Arial" w:cs="Arial"/>
              </w:rPr>
              <w:t>2</w:t>
            </w:r>
          </w:p>
        </w:tc>
        <w:tc>
          <w:tcPr>
            <w:tcW w:w="1980" w:type="dxa"/>
            <w:vAlign w:val="center"/>
          </w:tcPr>
          <w:p w:rsidR="00D33E6C" w:rsidRPr="00096E17" w:rsidRDefault="00D33E6C" w:rsidP="009600DD">
            <w:pPr>
              <w:jc w:val="both"/>
              <w:rPr>
                <w:rFonts w:ascii="Arial" w:hAnsi="Arial" w:cs="Arial"/>
              </w:rPr>
            </w:pPr>
            <w:r w:rsidRPr="00096E17">
              <w:rPr>
                <w:rFonts w:ascii="Arial" w:hAnsi="Arial" w:cs="Arial"/>
              </w:rPr>
              <w:t>absorbţie</w:t>
            </w:r>
          </w:p>
        </w:tc>
        <w:tc>
          <w:tcPr>
            <w:tcW w:w="1980" w:type="dxa"/>
            <w:vAlign w:val="center"/>
          </w:tcPr>
          <w:p w:rsidR="00D33E6C" w:rsidRPr="00096E17" w:rsidRDefault="00D33E6C" w:rsidP="009600DD">
            <w:pPr>
              <w:jc w:val="both"/>
              <w:rPr>
                <w:rFonts w:ascii="Arial" w:hAnsi="Arial" w:cs="Arial"/>
              </w:rPr>
            </w:pPr>
            <w:r w:rsidRPr="00096E17">
              <w:rPr>
                <w:rFonts w:ascii="Arial" w:hAnsi="Arial" w:cs="Arial"/>
              </w:rPr>
              <w:t>amestec omogen gazos</w:t>
            </w:r>
          </w:p>
        </w:tc>
        <w:tc>
          <w:tcPr>
            <w:tcW w:w="5023" w:type="dxa"/>
            <w:vAlign w:val="center"/>
          </w:tcPr>
          <w:p w:rsidR="00D33E6C" w:rsidRPr="00096E17" w:rsidRDefault="00D33E6C" w:rsidP="009600DD">
            <w:pPr>
              <w:jc w:val="both"/>
              <w:rPr>
                <w:rFonts w:ascii="Arial" w:hAnsi="Arial" w:cs="Arial"/>
              </w:rPr>
            </w:pPr>
            <w:r w:rsidRPr="00096E17">
              <w:rPr>
                <w:rFonts w:ascii="Arial" w:hAnsi="Arial" w:cs="Arial"/>
              </w:rPr>
              <w:t>gaz inert (insolubil)</w:t>
            </w:r>
          </w:p>
          <w:p w:rsidR="00D33E6C" w:rsidRPr="00096E17" w:rsidRDefault="00D33E6C" w:rsidP="009600DD">
            <w:pPr>
              <w:jc w:val="both"/>
              <w:rPr>
                <w:rFonts w:ascii="Arial" w:hAnsi="Arial" w:cs="Arial"/>
              </w:rPr>
            </w:pPr>
            <w:r w:rsidRPr="00096E17">
              <w:rPr>
                <w:rFonts w:ascii="Arial" w:hAnsi="Arial" w:cs="Arial"/>
              </w:rPr>
              <w:t>lichid absorbant îmbogăţit în gazul solubil</w:t>
            </w:r>
          </w:p>
        </w:tc>
      </w:tr>
      <w:tr w:rsidR="00D33E6C" w:rsidRPr="00096E17" w:rsidTr="009600DD">
        <w:tc>
          <w:tcPr>
            <w:tcW w:w="588" w:type="dxa"/>
            <w:vAlign w:val="center"/>
          </w:tcPr>
          <w:p w:rsidR="00D33E6C" w:rsidRPr="00096E17" w:rsidRDefault="00D33E6C" w:rsidP="009600DD">
            <w:pPr>
              <w:jc w:val="both"/>
              <w:rPr>
                <w:rFonts w:ascii="Arial" w:hAnsi="Arial" w:cs="Arial"/>
              </w:rPr>
            </w:pPr>
            <w:r w:rsidRPr="00096E17">
              <w:rPr>
                <w:rFonts w:ascii="Arial" w:hAnsi="Arial" w:cs="Arial"/>
              </w:rPr>
              <w:t>3</w:t>
            </w:r>
          </w:p>
        </w:tc>
        <w:tc>
          <w:tcPr>
            <w:tcW w:w="1980" w:type="dxa"/>
            <w:vAlign w:val="center"/>
          </w:tcPr>
          <w:p w:rsidR="00D33E6C" w:rsidRPr="00096E17" w:rsidRDefault="00D33E6C" w:rsidP="009600DD">
            <w:pPr>
              <w:jc w:val="both"/>
              <w:rPr>
                <w:rFonts w:ascii="Arial" w:hAnsi="Arial" w:cs="Arial"/>
              </w:rPr>
            </w:pPr>
            <w:r w:rsidRPr="00096E17">
              <w:rPr>
                <w:rFonts w:ascii="Arial" w:hAnsi="Arial" w:cs="Arial"/>
              </w:rPr>
              <w:t>extracţie</w:t>
            </w:r>
          </w:p>
        </w:tc>
        <w:tc>
          <w:tcPr>
            <w:tcW w:w="1980" w:type="dxa"/>
            <w:vAlign w:val="center"/>
          </w:tcPr>
          <w:p w:rsidR="00D33E6C" w:rsidRPr="00096E17" w:rsidRDefault="00D33E6C" w:rsidP="009600DD">
            <w:pPr>
              <w:jc w:val="both"/>
              <w:rPr>
                <w:rFonts w:ascii="Arial" w:hAnsi="Arial" w:cs="Arial"/>
              </w:rPr>
            </w:pPr>
            <w:r w:rsidRPr="00096E17">
              <w:rPr>
                <w:rFonts w:ascii="Arial" w:hAnsi="Arial" w:cs="Arial"/>
              </w:rPr>
              <w:t>amestec omogen solid</w:t>
            </w:r>
          </w:p>
          <w:p w:rsidR="00D33E6C" w:rsidRPr="00096E17" w:rsidRDefault="00D33E6C" w:rsidP="009600DD">
            <w:pPr>
              <w:jc w:val="both"/>
              <w:rPr>
                <w:rFonts w:ascii="Arial" w:hAnsi="Arial" w:cs="Arial"/>
              </w:rPr>
            </w:pPr>
            <w:r w:rsidRPr="00096E17">
              <w:rPr>
                <w:rFonts w:ascii="Arial" w:hAnsi="Arial" w:cs="Arial"/>
              </w:rPr>
              <w:t>amestec omogen lichid</w:t>
            </w:r>
          </w:p>
        </w:tc>
        <w:tc>
          <w:tcPr>
            <w:tcW w:w="5023" w:type="dxa"/>
            <w:vAlign w:val="center"/>
          </w:tcPr>
          <w:p w:rsidR="00D33E6C" w:rsidRPr="00096E17" w:rsidRDefault="00D33E6C" w:rsidP="009600DD">
            <w:pPr>
              <w:jc w:val="both"/>
              <w:rPr>
                <w:rFonts w:ascii="Arial" w:hAnsi="Arial" w:cs="Arial"/>
              </w:rPr>
            </w:pPr>
            <w:r w:rsidRPr="00096E17">
              <w:rPr>
                <w:rFonts w:ascii="Arial" w:hAnsi="Arial" w:cs="Arial"/>
              </w:rPr>
              <w:t>extractul – format din solvent şi componenta solubilă</w:t>
            </w:r>
          </w:p>
          <w:p w:rsidR="00D33E6C" w:rsidRPr="00096E17" w:rsidRDefault="00D33E6C" w:rsidP="009600DD">
            <w:pPr>
              <w:jc w:val="both"/>
              <w:rPr>
                <w:rFonts w:ascii="Arial" w:hAnsi="Arial" w:cs="Arial"/>
              </w:rPr>
            </w:pPr>
          </w:p>
          <w:p w:rsidR="00D33E6C" w:rsidRPr="00096E17" w:rsidRDefault="00D33E6C" w:rsidP="009600DD">
            <w:pPr>
              <w:jc w:val="both"/>
              <w:rPr>
                <w:rFonts w:ascii="Arial" w:hAnsi="Arial" w:cs="Arial"/>
              </w:rPr>
            </w:pPr>
            <w:r w:rsidRPr="00096E17">
              <w:rPr>
                <w:rFonts w:ascii="Arial" w:hAnsi="Arial" w:cs="Arial"/>
              </w:rPr>
              <w:t xml:space="preserve">rafinatul – format din componenta insolubilă </w:t>
            </w:r>
          </w:p>
        </w:tc>
      </w:tr>
      <w:tr w:rsidR="00D33E6C" w:rsidRPr="00096E17" w:rsidTr="009600DD">
        <w:tc>
          <w:tcPr>
            <w:tcW w:w="588" w:type="dxa"/>
            <w:vAlign w:val="center"/>
          </w:tcPr>
          <w:p w:rsidR="00D33E6C" w:rsidRPr="00096E17" w:rsidRDefault="00D33E6C" w:rsidP="009600DD">
            <w:pPr>
              <w:jc w:val="both"/>
              <w:rPr>
                <w:rFonts w:ascii="Arial" w:hAnsi="Arial" w:cs="Arial"/>
              </w:rPr>
            </w:pPr>
            <w:r w:rsidRPr="00096E17">
              <w:rPr>
                <w:rFonts w:ascii="Arial" w:hAnsi="Arial" w:cs="Arial"/>
              </w:rPr>
              <w:t>4</w:t>
            </w:r>
          </w:p>
        </w:tc>
        <w:tc>
          <w:tcPr>
            <w:tcW w:w="1980" w:type="dxa"/>
            <w:vAlign w:val="center"/>
          </w:tcPr>
          <w:p w:rsidR="00D33E6C" w:rsidRPr="00096E17" w:rsidRDefault="00D33E6C" w:rsidP="009600DD">
            <w:pPr>
              <w:jc w:val="both"/>
              <w:rPr>
                <w:rFonts w:ascii="Arial" w:hAnsi="Arial" w:cs="Arial"/>
              </w:rPr>
            </w:pPr>
            <w:r w:rsidRPr="00096E17">
              <w:rPr>
                <w:rFonts w:ascii="Arial" w:hAnsi="Arial" w:cs="Arial"/>
              </w:rPr>
              <w:t>cristalizare</w:t>
            </w:r>
          </w:p>
        </w:tc>
        <w:tc>
          <w:tcPr>
            <w:tcW w:w="1980" w:type="dxa"/>
            <w:vAlign w:val="center"/>
          </w:tcPr>
          <w:p w:rsidR="00D33E6C" w:rsidRPr="00096E17" w:rsidRDefault="00D33E6C" w:rsidP="009600DD">
            <w:pPr>
              <w:jc w:val="both"/>
              <w:rPr>
                <w:rFonts w:ascii="Arial" w:hAnsi="Arial" w:cs="Arial"/>
              </w:rPr>
            </w:pPr>
            <w:r w:rsidRPr="00096E17">
              <w:rPr>
                <w:rFonts w:ascii="Arial" w:hAnsi="Arial" w:cs="Arial"/>
              </w:rPr>
              <w:t>soluţii lichide</w:t>
            </w:r>
          </w:p>
        </w:tc>
        <w:tc>
          <w:tcPr>
            <w:tcW w:w="5023" w:type="dxa"/>
            <w:vAlign w:val="center"/>
          </w:tcPr>
          <w:p w:rsidR="00D33E6C" w:rsidRPr="00096E17" w:rsidRDefault="00D33E6C" w:rsidP="009600DD">
            <w:pPr>
              <w:jc w:val="both"/>
              <w:rPr>
                <w:rFonts w:ascii="Arial" w:hAnsi="Arial" w:cs="Arial"/>
              </w:rPr>
            </w:pPr>
            <w:r w:rsidRPr="00096E17">
              <w:rPr>
                <w:rFonts w:ascii="Arial" w:hAnsi="Arial" w:cs="Arial"/>
              </w:rPr>
              <w:t>cristale (substanţa solidă)</w:t>
            </w:r>
          </w:p>
          <w:p w:rsidR="00D33E6C" w:rsidRPr="00096E17" w:rsidRDefault="00D33E6C" w:rsidP="009600DD">
            <w:pPr>
              <w:jc w:val="both"/>
              <w:rPr>
                <w:rFonts w:ascii="Arial" w:hAnsi="Arial" w:cs="Arial"/>
              </w:rPr>
            </w:pPr>
            <w:r w:rsidRPr="00096E17">
              <w:rPr>
                <w:rFonts w:ascii="Arial" w:hAnsi="Arial" w:cs="Arial"/>
              </w:rPr>
              <w:t>soluţia mamă (soluţia saturată)</w:t>
            </w:r>
          </w:p>
          <w:p w:rsidR="00D33E6C" w:rsidRPr="00096E17" w:rsidRDefault="00D33E6C" w:rsidP="009600DD">
            <w:pPr>
              <w:jc w:val="both"/>
              <w:rPr>
                <w:rFonts w:ascii="Arial" w:hAnsi="Arial" w:cs="Arial"/>
              </w:rPr>
            </w:pPr>
            <w:r w:rsidRPr="00096E17">
              <w:rPr>
                <w:rFonts w:ascii="Arial" w:hAnsi="Arial" w:cs="Arial"/>
              </w:rPr>
              <w:t>vapori de solvent îndepărtaţi</w:t>
            </w:r>
          </w:p>
        </w:tc>
      </w:tr>
      <w:tr w:rsidR="00D33E6C" w:rsidRPr="00096E17" w:rsidTr="009600DD">
        <w:tc>
          <w:tcPr>
            <w:tcW w:w="588" w:type="dxa"/>
            <w:vAlign w:val="center"/>
          </w:tcPr>
          <w:p w:rsidR="00D33E6C" w:rsidRPr="00096E17" w:rsidRDefault="00D33E6C" w:rsidP="009600DD">
            <w:pPr>
              <w:jc w:val="both"/>
              <w:rPr>
                <w:rFonts w:ascii="Arial" w:hAnsi="Arial" w:cs="Arial"/>
              </w:rPr>
            </w:pPr>
            <w:r w:rsidRPr="00096E17">
              <w:rPr>
                <w:rFonts w:ascii="Arial" w:hAnsi="Arial" w:cs="Arial"/>
              </w:rPr>
              <w:t>5</w:t>
            </w:r>
          </w:p>
        </w:tc>
        <w:tc>
          <w:tcPr>
            <w:tcW w:w="1980" w:type="dxa"/>
            <w:vAlign w:val="center"/>
          </w:tcPr>
          <w:p w:rsidR="00D33E6C" w:rsidRPr="00096E17" w:rsidRDefault="00D33E6C" w:rsidP="009600DD">
            <w:pPr>
              <w:jc w:val="both"/>
              <w:rPr>
                <w:rFonts w:ascii="Arial" w:hAnsi="Arial" w:cs="Arial"/>
              </w:rPr>
            </w:pPr>
            <w:r w:rsidRPr="00096E17">
              <w:rPr>
                <w:rFonts w:ascii="Arial" w:hAnsi="Arial" w:cs="Arial"/>
              </w:rPr>
              <w:t>sublimare</w:t>
            </w:r>
          </w:p>
        </w:tc>
        <w:tc>
          <w:tcPr>
            <w:tcW w:w="1980" w:type="dxa"/>
            <w:vAlign w:val="center"/>
          </w:tcPr>
          <w:p w:rsidR="00D33E6C" w:rsidRPr="00096E17" w:rsidRDefault="00D33E6C" w:rsidP="009600DD">
            <w:pPr>
              <w:jc w:val="both"/>
              <w:rPr>
                <w:rFonts w:ascii="Arial" w:hAnsi="Arial" w:cs="Arial"/>
              </w:rPr>
            </w:pPr>
            <w:r w:rsidRPr="00096E17">
              <w:rPr>
                <w:rFonts w:ascii="Arial" w:hAnsi="Arial" w:cs="Arial"/>
              </w:rPr>
              <w:t>amestec omogen solid</w:t>
            </w:r>
          </w:p>
        </w:tc>
        <w:tc>
          <w:tcPr>
            <w:tcW w:w="5023" w:type="dxa"/>
            <w:vAlign w:val="center"/>
          </w:tcPr>
          <w:p w:rsidR="00D33E6C" w:rsidRPr="00096E17" w:rsidRDefault="00D33E6C" w:rsidP="009600DD">
            <w:pPr>
              <w:jc w:val="both"/>
              <w:rPr>
                <w:rFonts w:ascii="Arial" w:hAnsi="Arial" w:cs="Arial"/>
              </w:rPr>
            </w:pPr>
            <w:r w:rsidRPr="00096E17">
              <w:rPr>
                <w:rFonts w:ascii="Arial" w:hAnsi="Arial" w:cs="Arial"/>
              </w:rPr>
              <w:t>sublimatul</w:t>
            </w:r>
          </w:p>
          <w:p w:rsidR="00D33E6C" w:rsidRPr="00096E17" w:rsidRDefault="00D33E6C" w:rsidP="009600DD">
            <w:pPr>
              <w:jc w:val="both"/>
              <w:rPr>
                <w:rFonts w:ascii="Arial" w:hAnsi="Arial" w:cs="Arial"/>
              </w:rPr>
            </w:pPr>
            <w:r w:rsidRPr="00096E17">
              <w:rPr>
                <w:rFonts w:ascii="Arial" w:hAnsi="Arial" w:cs="Arial"/>
              </w:rPr>
              <w:t>reziduu</w:t>
            </w:r>
          </w:p>
        </w:tc>
      </w:tr>
      <w:tr w:rsidR="00D33E6C" w:rsidRPr="00096E17" w:rsidTr="009600DD">
        <w:tc>
          <w:tcPr>
            <w:tcW w:w="588" w:type="dxa"/>
            <w:vAlign w:val="center"/>
          </w:tcPr>
          <w:p w:rsidR="00D33E6C" w:rsidRPr="00096E17" w:rsidRDefault="00D33E6C" w:rsidP="009600DD">
            <w:pPr>
              <w:jc w:val="both"/>
              <w:rPr>
                <w:rFonts w:ascii="Arial" w:hAnsi="Arial" w:cs="Arial"/>
              </w:rPr>
            </w:pPr>
            <w:r w:rsidRPr="00096E17">
              <w:rPr>
                <w:rFonts w:ascii="Arial" w:hAnsi="Arial" w:cs="Arial"/>
              </w:rPr>
              <w:t>6</w:t>
            </w:r>
          </w:p>
        </w:tc>
        <w:tc>
          <w:tcPr>
            <w:tcW w:w="1980" w:type="dxa"/>
            <w:vAlign w:val="center"/>
          </w:tcPr>
          <w:p w:rsidR="00D33E6C" w:rsidRPr="00096E17" w:rsidRDefault="00D33E6C" w:rsidP="009600DD">
            <w:pPr>
              <w:jc w:val="both"/>
              <w:rPr>
                <w:rFonts w:ascii="Arial" w:hAnsi="Arial" w:cs="Arial"/>
              </w:rPr>
            </w:pPr>
            <w:r w:rsidRPr="00096E17">
              <w:rPr>
                <w:rFonts w:ascii="Arial" w:hAnsi="Arial" w:cs="Arial"/>
              </w:rPr>
              <w:t>adsorbţie</w:t>
            </w:r>
          </w:p>
        </w:tc>
        <w:tc>
          <w:tcPr>
            <w:tcW w:w="1980" w:type="dxa"/>
            <w:vAlign w:val="center"/>
          </w:tcPr>
          <w:p w:rsidR="00D33E6C" w:rsidRPr="00096E17" w:rsidRDefault="00D33E6C" w:rsidP="009600DD">
            <w:pPr>
              <w:jc w:val="both"/>
              <w:rPr>
                <w:rFonts w:ascii="Arial" w:hAnsi="Arial" w:cs="Arial"/>
              </w:rPr>
            </w:pPr>
            <w:r w:rsidRPr="00096E17">
              <w:rPr>
                <w:rFonts w:ascii="Arial" w:hAnsi="Arial" w:cs="Arial"/>
              </w:rPr>
              <w:t>amestec gazos sau lichid</w:t>
            </w:r>
          </w:p>
        </w:tc>
        <w:tc>
          <w:tcPr>
            <w:tcW w:w="5023" w:type="dxa"/>
            <w:vAlign w:val="center"/>
          </w:tcPr>
          <w:p w:rsidR="00D33E6C" w:rsidRPr="00096E17" w:rsidRDefault="00D33E6C" w:rsidP="009600DD">
            <w:pPr>
              <w:jc w:val="both"/>
              <w:rPr>
                <w:rFonts w:ascii="Arial" w:hAnsi="Arial" w:cs="Arial"/>
              </w:rPr>
            </w:pPr>
            <w:r w:rsidRPr="00096E17">
              <w:rPr>
                <w:rFonts w:ascii="Arial" w:hAnsi="Arial" w:cs="Arial"/>
              </w:rPr>
              <w:t>adsorbant saturat cu componenta reţinută</w:t>
            </w:r>
          </w:p>
          <w:p w:rsidR="00D33E6C" w:rsidRPr="00096E17" w:rsidRDefault="00D33E6C" w:rsidP="009600DD">
            <w:pPr>
              <w:jc w:val="both"/>
              <w:rPr>
                <w:rFonts w:ascii="Arial" w:hAnsi="Arial" w:cs="Arial"/>
              </w:rPr>
            </w:pPr>
            <w:r w:rsidRPr="00096E17">
              <w:rPr>
                <w:rFonts w:ascii="Arial" w:hAnsi="Arial" w:cs="Arial"/>
              </w:rPr>
              <w:t>gaz sau lichid purificat</w:t>
            </w:r>
          </w:p>
        </w:tc>
      </w:tr>
    </w:tbl>
    <w:p w:rsidR="00D33E6C" w:rsidRDefault="00D33E6C" w:rsidP="002138BA">
      <w:pPr>
        <w:spacing w:after="0"/>
      </w:pPr>
    </w:p>
    <w:sectPr w:rsidR="00D33E6C" w:rsidSect="002138BA">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2B29" w:rsidRDefault="00192B29" w:rsidP="00D33E6C">
      <w:pPr>
        <w:spacing w:after="0" w:line="240" w:lineRule="auto"/>
      </w:pPr>
      <w:r>
        <w:separator/>
      </w:r>
    </w:p>
  </w:endnote>
  <w:endnote w:type="continuationSeparator" w:id="1">
    <w:p w:rsidR="00192B29" w:rsidRDefault="00192B29" w:rsidP="00D33E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2B29" w:rsidRDefault="00192B29" w:rsidP="00D33E6C">
      <w:pPr>
        <w:spacing w:after="0" w:line="240" w:lineRule="auto"/>
      </w:pPr>
      <w:r>
        <w:separator/>
      </w:r>
    </w:p>
  </w:footnote>
  <w:footnote w:type="continuationSeparator" w:id="1">
    <w:p w:rsidR="00192B29" w:rsidRDefault="00192B29" w:rsidP="00D33E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E08E7"/>
    <w:multiLevelType w:val="hybridMultilevel"/>
    <w:tmpl w:val="81CE1BF8"/>
    <w:lvl w:ilvl="0" w:tplc="3EC0A128">
      <w:start w:val="1"/>
      <w:numFmt w:val="bullet"/>
      <w:lvlText w:val=""/>
      <w:lvlJc w:val="left"/>
      <w:pPr>
        <w:tabs>
          <w:tab w:val="num" w:pos="720"/>
        </w:tabs>
        <w:ind w:left="720" w:hanging="360"/>
      </w:pPr>
      <w:rPr>
        <w:rFonts w:ascii="Wingdings" w:hAnsi="Wingdings" w:hint="default"/>
        <w:color w:val="0000FF"/>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8B105C3"/>
    <w:multiLevelType w:val="hybridMultilevel"/>
    <w:tmpl w:val="18F60B74"/>
    <w:lvl w:ilvl="0" w:tplc="0409000B">
      <w:start w:val="1"/>
      <w:numFmt w:val="bullet"/>
      <w:lvlText w:val=""/>
      <w:lvlJc w:val="left"/>
      <w:pPr>
        <w:tabs>
          <w:tab w:val="num" w:pos="1200"/>
        </w:tabs>
        <w:ind w:left="1200" w:hanging="360"/>
      </w:pPr>
      <w:rPr>
        <w:rFonts w:ascii="Wingdings" w:hAnsi="Wingdings"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2">
    <w:nsid w:val="42340D5D"/>
    <w:multiLevelType w:val="hybridMultilevel"/>
    <w:tmpl w:val="9496DA26"/>
    <w:lvl w:ilvl="0" w:tplc="A5BC8D42">
      <w:start w:val="1"/>
      <w:numFmt w:val="bullet"/>
      <w:lvlText w:val=""/>
      <w:lvlJc w:val="left"/>
      <w:pPr>
        <w:tabs>
          <w:tab w:val="num" w:pos="720"/>
        </w:tabs>
        <w:ind w:left="720" w:hanging="360"/>
      </w:pPr>
      <w:rPr>
        <w:rFonts w:ascii="Wingdings" w:hAnsi="Wingdings" w:hint="default"/>
        <w:color w:val="0000FF"/>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6E221F1"/>
    <w:multiLevelType w:val="hybridMultilevel"/>
    <w:tmpl w:val="B2AABFCC"/>
    <w:lvl w:ilvl="0" w:tplc="6E90EB6E">
      <w:start w:val="1"/>
      <w:numFmt w:val="bullet"/>
      <w:lvlText w:val=""/>
      <w:lvlJc w:val="left"/>
      <w:pPr>
        <w:tabs>
          <w:tab w:val="num" w:pos="720"/>
        </w:tabs>
        <w:ind w:left="720" w:hanging="360"/>
      </w:pPr>
      <w:rPr>
        <w:rFonts w:ascii="Wingdings" w:hAnsi="Wingdings" w:hint="default"/>
        <w:color w:val="0000FF"/>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C842379"/>
    <w:multiLevelType w:val="hybridMultilevel"/>
    <w:tmpl w:val="2996EA88"/>
    <w:lvl w:ilvl="0" w:tplc="E8B298E0">
      <w:start w:val="1"/>
      <w:numFmt w:val="bullet"/>
      <w:lvlText w:val=""/>
      <w:lvlJc w:val="left"/>
      <w:pPr>
        <w:tabs>
          <w:tab w:val="num" w:pos="720"/>
        </w:tabs>
        <w:ind w:left="720" w:hanging="360"/>
      </w:pPr>
      <w:rPr>
        <w:rFonts w:ascii="Wingdings" w:hAnsi="Wingdings" w:hint="default"/>
        <w:color w:val="0000FF"/>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D5B6B00"/>
    <w:multiLevelType w:val="hybridMultilevel"/>
    <w:tmpl w:val="04406330"/>
    <w:lvl w:ilvl="0" w:tplc="9DEABB9E">
      <w:start w:val="1"/>
      <w:numFmt w:val="bullet"/>
      <w:lvlText w:val=""/>
      <w:lvlJc w:val="left"/>
      <w:pPr>
        <w:tabs>
          <w:tab w:val="num" w:pos="720"/>
        </w:tabs>
        <w:ind w:left="720" w:hanging="360"/>
      </w:pPr>
      <w:rPr>
        <w:rFonts w:ascii="Wingdings" w:hAnsi="Wingdings" w:hint="default"/>
        <w:color w:val="0000FF"/>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93D7EAC"/>
    <w:multiLevelType w:val="hybridMultilevel"/>
    <w:tmpl w:val="7F02EB1E"/>
    <w:lvl w:ilvl="0" w:tplc="7FF8D62A">
      <w:start w:val="1"/>
      <w:numFmt w:val="bullet"/>
      <w:lvlText w:val=""/>
      <w:lvlJc w:val="left"/>
      <w:pPr>
        <w:tabs>
          <w:tab w:val="num" w:pos="720"/>
        </w:tabs>
        <w:ind w:left="720" w:hanging="360"/>
      </w:pPr>
      <w:rPr>
        <w:rFonts w:ascii="Wingdings" w:hAnsi="Wingdings" w:hint="default"/>
        <w:color w:val="0000FF"/>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4"/>
  </w:num>
  <w:num w:numId="4">
    <w:abstractNumId w:val="0"/>
  </w:num>
  <w:num w:numId="5">
    <w:abstractNumId w:val="3"/>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975B4"/>
    <w:rsid w:val="00040815"/>
    <w:rsid w:val="001424BA"/>
    <w:rsid w:val="00192B29"/>
    <w:rsid w:val="00197502"/>
    <w:rsid w:val="001A7B77"/>
    <w:rsid w:val="002138BA"/>
    <w:rsid w:val="00385664"/>
    <w:rsid w:val="00763997"/>
    <w:rsid w:val="008975B4"/>
    <w:rsid w:val="00A53F61"/>
    <w:rsid w:val="00D33E6C"/>
    <w:rsid w:val="00F448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4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33E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33E6C"/>
  </w:style>
  <w:style w:type="paragraph" w:styleId="Footer">
    <w:name w:val="footer"/>
    <w:basedOn w:val="Normal"/>
    <w:link w:val="FooterChar"/>
    <w:uiPriority w:val="99"/>
    <w:semiHidden/>
    <w:unhideWhenUsed/>
    <w:rsid w:val="00D33E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33E6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1178</Words>
  <Characters>6716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5</cp:revision>
  <dcterms:created xsi:type="dcterms:W3CDTF">2020-05-06T11:52:00Z</dcterms:created>
  <dcterms:modified xsi:type="dcterms:W3CDTF">2020-05-06T12:48:00Z</dcterms:modified>
</cp:coreProperties>
</file>