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ppt" ContentType="application/vnd.ms-powerpoi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B8" w:rsidRPr="0045679B" w:rsidRDefault="003F2EB8" w:rsidP="003F2EB8">
      <w:pPr>
        <w:ind w:right="175"/>
        <w:jc w:val="both"/>
        <w:rPr>
          <w:rFonts w:ascii="Arial" w:hAnsi="Arial" w:cs="Arial"/>
          <w:b/>
          <w:noProof/>
          <w:color w:val="000080"/>
          <w:sz w:val="28"/>
          <w:szCs w:val="28"/>
          <w:u w:val="single"/>
        </w:rPr>
      </w:pPr>
      <w:r w:rsidRPr="0045679B">
        <w:rPr>
          <w:rFonts w:ascii="Arial" w:hAnsi="Arial" w:cs="Arial"/>
          <w:b/>
          <w:noProof/>
          <w:color w:val="000080"/>
          <w:sz w:val="28"/>
          <w:szCs w:val="28"/>
          <w:highlight w:val="yellow"/>
          <w:u w:val="single"/>
        </w:rPr>
        <w:t>CRISTALIZAREA</w:t>
      </w:r>
    </w:p>
    <w:p w:rsidR="003F2EB8" w:rsidRPr="0045679B" w:rsidRDefault="003F2EB8" w:rsidP="003F2EB8">
      <w:pPr>
        <w:ind w:right="175"/>
        <w:jc w:val="both"/>
        <w:rPr>
          <w:rFonts w:ascii="Arial" w:hAnsi="Arial" w:cs="Arial"/>
          <w:b/>
          <w:noProof/>
          <w:sz w:val="28"/>
          <w:szCs w:val="28"/>
          <w:u w:val="single"/>
        </w:rPr>
      </w:pPr>
    </w:p>
    <w:p w:rsidR="003F2EB8" w:rsidRPr="0045679B" w:rsidRDefault="003F2EB8" w:rsidP="003F2EB8">
      <w:pPr>
        <w:ind w:right="175"/>
        <w:jc w:val="both"/>
        <w:rPr>
          <w:rFonts w:ascii="Arial" w:hAnsi="Arial" w:cs="Arial"/>
          <w:b/>
          <w:noProof/>
          <w:sz w:val="28"/>
          <w:szCs w:val="28"/>
        </w:rPr>
      </w:pPr>
    </w:p>
    <w:p w:rsidR="003F2EB8" w:rsidRPr="0045679B" w:rsidRDefault="003F2EB8" w:rsidP="003F2EB8">
      <w:pPr>
        <w:ind w:left="360" w:right="175"/>
        <w:jc w:val="both"/>
        <w:rPr>
          <w:rFonts w:ascii="Arial" w:hAnsi="Arial" w:cs="Arial"/>
          <w:noProof/>
          <w:w w:val="200"/>
        </w:rPr>
      </w:pPr>
      <w:r w:rsidRPr="0045679B">
        <w:rPr>
          <w:rFonts w:ascii="Arial" w:hAnsi="Arial" w:cs="Arial"/>
          <w:noProof/>
          <w:color w:val="000080"/>
        </w:rPr>
        <w:t xml:space="preserve">      Cristalizarea </w:t>
      </w:r>
      <w:r w:rsidRPr="0045679B">
        <w:rPr>
          <w:rFonts w:ascii="Arial" w:hAnsi="Arial" w:cs="Arial"/>
          <w:noProof/>
        </w:rPr>
        <w:t>este operaţia de separare a unui dizolvat solid din soluţia sa                     suprasaturată, sau de separare a fazei solide rezultate prin  solidificarea unei topituri.</w:t>
      </w:r>
      <w:r w:rsidRPr="0045679B">
        <w:rPr>
          <w:rFonts w:ascii="Arial" w:hAnsi="Arial" w:cs="Arial"/>
          <w:noProof/>
          <w:w w:val="200"/>
        </w:rPr>
        <w:t xml:space="preserve"> </w:t>
      </w:r>
    </w:p>
    <w:p w:rsidR="003F2EB8" w:rsidRPr="0045679B" w:rsidRDefault="003F2EB8" w:rsidP="003F2EB8">
      <w:pPr>
        <w:ind w:left="360" w:right="175" w:hanging="360"/>
        <w:jc w:val="both"/>
        <w:rPr>
          <w:rFonts w:ascii="Arial" w:hAnsi="Arial" w:cs="Arial"/>
          <w:noProof/>
        </w:rPr>
      </w:pPr>
      <w:r w:rsidRPr="0045679B">
        <w:rPr>
          <w:rFonts w:ascii="Arial" w:hAnsi="Arial" w:cs="Arial"/>
          <w:bCs/>
          <w:noProof/>
          <w:color w:val="0000FF"/>
          <w:w w:val="200"/>
        </w:rPr>
        <w:t xml:space="preserve">   </w:t>
      </w:r>
      <w:r w:rsidRPr="0045679B">
        <w:rPr>
          <w:rFonts w:ascii="Arial" w:hAnsi="Arial" w:cs="Arial"/>
          <w:noProof/>
        </w:rPr>
        <w:t>Se utilizeaza pentru obţinerea unei substanţe solide din soluţia sa cât şi ca metodă de purificare,  ca operaţie dublă: dizolvare urmată de cristalizare.</w:t>
      </w:r>
    </w:p>
    <w:p w:rsidR="003F2EB8" w:rsidRPr="0045679B" w:rsidRDefault="003F2EB8" w:rsidP="003F2EB8">
      <w:pPr>
        <w:tabs>
          <w:tab w:val="num" w:pos="720"/>
        </w:tabs>
        <w:ind w:left="360" w:right="175"/>
        <w:jc w:val="both"/>
        <w:rPr>
          <w:rFonts w:ascii="Arial" w:hAnsi="Arial" w:cs="Arial"/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.75pt;margin-top:48.3pt;width:247.5pt;height:172.5pt;z-index:251658240" stroked="t" strokecolor="navy">
            <v:imagedata r:id="rId5" o:title=""/>
            <w10:wrap type="square"/>
          </v:shape>
          <o:OLEObject Type="Embed" ProgID="PowerPoint.Show.8" ShapeID="_x0000_s1026" DrawAspect="Content" ObjectID="_1650288132" r:id="rId6"/>
        </w:pict>
      </w:r>
      <w:r w:rsidRPr="0045679B">
        <w:rPr>
          <w:rFonts w:ascii="Arial" w:hAnsi="Arial" w:cs="Arial"/>
          <w:noProof/>
          <w:color w:val="000080"/>
        </w:rPr>
        <w:t>Cristalizarea se bazează pe solubilitatea limitată a substanţelor solide</w:t>
      </w:r>
      <w:r w:rsidRPr="0045679B">
        <w:rPr>
          <w:rFonts w:ascii="Arial" w:hAnsi="Arial" w:cs="Arial"/>
          <w:noProof/>
        </w:rPr>
        <w:t xml:space="preserve"> ( depinde de natura lor chimică, de proprietăţile dizolvantului şi de temperatură ).Solubilitate substanţelor solide creşte cu temperatura.</w:t>
      </w:r>
    </w:p>
    <w:p w:rsidR="003F2EB8" w:rsidRDefault="003F2EB8"/>
    <w:p w:rsidR="003F2EB8" w:rsidRPr="003F2EB8" w:rsidRDefault="003F2EB8" w:rsidP="003F2EB8"/>
    <w:p w:rsidR="003F2EB8" w:rsidRPr="003F2EB8" w:rsidRDefault="003F2EB8" w:rsidP="003F2EB8"/>
    <w:p w:rsidR="003F2EB8" w:rsidRPr="003F2EB8" w:rsidRDefault="003F2EB8" w:rsidP="003F2EB8"/>
    <w:p w:rsidR="003F2EB8" w:rsidRPr="003F2EB8" w:rsidRDefault="003F2EB8" w:rsidP="003F2EB8"/>
    <w:p w:rsidR="003F2EB8" w:rsidRPr="003F2EB8" w:rsidRDefault="003F2EB8" w:rsidP="003F2EB8"/>
    <w:p w:rsidR="003F2EB8" w:rsidRPr="003F2EB8" w:rsidRDefault="003F2EB8" w:rsidP="003F2EB8"/>
    <w:p w:rsidR="00000000" w:rsidRPr="003F2EB8" w:rsidRDefault="003F2EB8" w:rsidP="003F2EB8">
      <w:pPr>
        <w:tabs>
          <w:tab w:val="left" w:pos="1440"/>
        </w:tabs>
        <w:rPr>
          <w:rFonts w:ascii="Arial Narrow" w:hAnsi="Arial Narrow"/>
          <w:sz w:val="24"/>
          <w:szCs w:val="24"/>
        </w:rPr>
      </w:pPr>
      <w:proofErr w:type="spellStart"/>
      <w:r w:rsidRPr="003F2EB8">
        <w:rPr>
          <w:rFonts w:ascii="Arial Narrow" w:hAnsi="Arial Narrow"/>
          <w:sz w:val="24"/>
          <w:szCs w:val="24"/>
        </w:rPr>
        <w:t>Fișă</w:t>
      </w:r>
      <w:proofErr w:type="spellEnd"/>
      <w:r w:rsidRPr="003F2EB8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3F2EB8">
        <w:rPr>
          <w:rFonts w:ascii="Arial Narrow" w:hAnsi="Arial Narrow"/>
          <w:sz w:val="24"/>
          <w:szCs w:val="24"/>
        </w:rPr>
        <w:t>lucru</w:t>
      </w:r>
      <w:proofErr w:type="spellEnd"/>
    </w:p>
    <w:p w:rsidR="003F2EB8" w:rsidRPr="0045679B" w:rsidRDefault="003F2EB8" w:rsidP="003F2EB8">
      <w:pPr>
        <w:spacing w:after="0" w:line="240" w:lineRule="auto"/>
        <w:jc w:val="both"/>
        <w:rPr>
          <w:rFonts w:ascii="Arial" w:hAnsi="Arial" w:cs="Arial"/>
          <w:color w:val="0000FF"/>
        </w:rPr>
      </w:pPr>
      <w:proofErr w:type="spellStart"/>
      <w:proofErr w:type="gramStart"/>
      <w:r w:rsidRPr="0045679B">
        <w:rPr>
          <w:rFonts w:ascii="Arial" w:hAnsi="Arial" w:cs="Arial"/>
          <w:color w:val="000080"/>
        </w:rPr>
        <w:t>Rezolvaţi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toate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punctele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fişei</w:t>
      </w:r>
      <w:proofErr w:type="spellEnd"/>
      <w:r w:rsidRPr="0045679B">
        <w:rPr>
          <w:rFonts w:ascii="Arial" w:hAnsi="Arial" w:cs="Arial"/>
          <w:color w:val="000080"/>
        </w:rPr>
        <w:t xml:space="preserve"> de </w:t>
      </w:r>
      <w:proofErr w:type="spellStart"/>
      <w:r w:rsidRPr="0045679B">
        <w:rPr>
          <w:rFonts w:ascii="Arial" w:hAnsi="Arial" w:cs="Arial"/>
          <w:color w:val="000080"/>
        </w:rPr>
        <w:t>lucru</w:t>
      </w:r>
      <w:proofErr w:type="spellEnd"/>
      <w:r w:rsidRPr="0045679B">
        <w:rPr>
          <w:rFonts w:ascii="Arial" w:hAnsi="Arial" w:cs="Arial"/>
          <w:color w:val="000080"/>
        </w:rPr>
        <w:t>.</w:t>
      </w:r>
      <w:proofErr w:type="gramEnd"/>
    </w:p>
    <w:p w:rsidR="003F2EB8" w:rsidRPr="0045679B" w:rsidRDefault="003F2EB8" w:rsidP="003F2EB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45679B">
        <w:rPr>
          <w:rFonts w:ascii="Arial" w:hAnsi="Arial" w:cs="Arial"/>
        </w:rPr>
        <w:t xml:space="preserve">1.  </w:t>
      </w:r>
      <w:proofErr w:type="spellStart"/>
      <w:proofErr w:type="gramStart"/>
      <w:r w:rsidRPr="0045679B">
        <w:rPr>
          <w:rFonts w:ascii="Arial" w:hAnsi="Arial" w:cs="Arial"/>
        </w:rPr>
        <w:t>Ordonaţi</w:t>
      </w:r>
      <w:proofErr w:type="spellEnd"/>
      <w:r w:rsidRPr="0045679B">
        <w:rPr>
          <w:rFonts w:ascii="Arial" w:hAnsi="Arial" w:cs="Arial"/>
        </w:rPr>
        <w:t xml:space="preserve"> !</w:t>
      </w:r>
      <w:proofErr w:type="gramEnd"/>
    </w:p>
    <w:p w:rsidR="003F2EB8" w:rsidRPr="0045679B" w:rsidRDefault="003F2EB8" w:rsidP="003F2EB8">
      <w:pPr>
        <w:jc w:val="both"/>
        <w:rPr>
          <w:rFonts w:ascii="Arial" w:hAnsi="Arial" w:cs="Arial"/>
          <w:bCs/>
          <w:color w:val="000080"/>
        </w:rPr>
      </w:pPr>
      <w:r w:rsidRPr="0045679B">
        <w:rPr>
          <w:rFonts w:ascii="Arial" w:hAnsi="Arial" w:cs="Arial"/>
          <w:bCs/>
          <w:iCs/>
        </w:rPr>
        <w:t xml:space="preserve">         </w:t>
      </w:r>
      <w:proofErr w:type="spellStart"/>
      <w:r w:rsidRPr="0045679B">
        <w:rPr>
          <w:rFonts w:ascii="Arial" w:hAnsi="Arial" w:cs="Arial"/>
          <w:bCs/>
          <w:iCs/>
          <w:color w:val="000080"/>
        </w:rPr>
        <w:t>cristalizarea</w:t>
      </w:r>
      <w:proofErr w:type="spellEnd"/>
      <w:r w:rsidRPr="0045679B">
        <w:rPr>
          <w:rFonts w:ascii="Arial" w:hAnsi="Arial" w:cs="Arial"/>
          <w:bCs/>
          <w:iCs/>
          <w:color w:val="000080"/>
        </w:rPr>
        <w:t>,</w:t>
      </w:r>
      <w:r w:rsidRPr="0045679B">
        <w:rPr>
          <w:rFonts w:ascii="Arial" w:hAnsi="Arial" w:cs="Arial"/>
          <w:bCs/>
          <w:i/>
          <w:iCs/>
          <w:color w:val="000080"/>
        </w:rPr>
        <w:t xml:space="preserve"> </w:t>
      </w:r>
      <w:proofErr w:type="spellStart"/>
      <w:r w:rsidRPr="0045679B">
        <w:rPr>
          <w:rFonts w:ascii="Arial" w:hAnsi="Arial" w:cs="Arial"/>
          <w:bCs/>
          <w:color w:val="000080"/>
        </w:rPr>
        <w:t>operaţia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 , </w:t>
      </w:r>
      <w:proofErr w:type="spellStart"/>
      <w:r w:rsidRPr="0045679B">
        <w:rPr>
          <w:rFonts w:ascii="Arial" w:hAnsi="Arial" w:cs="Arial"/>
          <w:bCs/>
          <w:color w:val="000080"/>
        </w:rPr>
        <w:t>separare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 ,a , </w:t>
      </w:r>
      <w:proofErr w:type="spellStart"/>
      <w:r w:rsidRPr="0045679B">
        <w:rPr>
          <w:rFonts w:ascii="Arial" w:hAnsi="Arial" w:cs="Arial"/>
          <w:bCs/>
          <w:color w:val="000080"/>
        </w:rPr>
        <w:t>dizolvat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solid, din </w:t>
      </w:r>
      <w:proofErr w:type="spellStart"/>
      <w:r w:rsidRPr="0045679B">
        <w:rPr>
          <w:rFonts w:ascii="Arial" w:hAnsi="Arial" w:cs="Arial"/>
          <w:bCs/>
          <w:color w:val="000080"/>
        </w:rPr>
        <w:t>soluţia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</w:t>
      </w:r>
      <w:proofErr w:type="spellStart"/>
      <w:r w:rsidRPr="0045679B">
        <w:rPr>
          <w:rFonts w:ascii="Arial" w:hAnsi="Arial" w:cs="Arial"/>
          <w:bCs/>
          <w:color w:val="000080"/>
        </w:rPr>
        <w:t>sa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</w:t>
      </w:r>
      <w:proofErr w:type="spellStart"/>
      <w:r w:rsidRPr="0045679B">
        <w:rPr>
          <w:rFonts w:ascii="Arial" w:hAnsi="Arial" w:cs="Arial"/>
          <w:bCs/>
          <w:color w:val="000080"/>
        </w:rPr>
        <w:t>sau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de, </w:t>
      </w:r>
      <w:proofErr w:type="spellStart"/>
      <w:r w:rsidRPr="0045679B">
        <w:rPr>
          <w:rFonts w:ascii="Arial" w:hAnsi="Arial" w:cs="Arial"/>
          <w:bCs/>
          <w:color w:val="000080"/>
        </w:rPr>
        <w:t>separare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  </w:t>
      </w:r>
      <w:proofErr w:type="spellStart"/>
      <w:r w:rsidRPr="0045679B">
        <w:rPr>
          <w:rFonts w:ascii="Arial" w:hAnsi="Arial" w:cs="Arial"/>
          <w:bCs/>
          <w:color w:val="000080"/>
        </w:rPr>
        <w:t>suprasaturată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a, </w:t>
      </w:r>
      <w:proofErr w:type="spellStart"/>
      <w:r w:rsidRPr="0045679B">
        <w:rPr>
          <w:rFonts w:ascii="Arial" w:hAnsi="Arial" w:cs="Arial"/>
          <w:bCs/>
          <w:color w:val="000080"/>
        </w:rPr>
        <w:t>fazei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 </w:t>
      </w:r>
      <w:proofErr w:type="spellStart"/>
      <w:r w:rsidRPr="0045679B">
        <w:rPr>
          <w:rFonts w:ascii="Arial" w:hAnsi="Arial" w:cs="Arial"/>
          <w:bCs/>
          <w:color w:val="000080"/>
        </w:rPr>
        <w:t>solide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din,  </w:t>
      </w:r>
      <w:proofErr w:type="spellStart"/>
      <w:r w:rsidRPr="0045679B">
        <w:rPr>
          <w:rFonts w:ascii="Arial" w:hAnsi="Arial" w:cs="Arial"/>
          <w:bCs/>
          <w:color w:val="000080"/>
        </w:rPr>
        <w:t>rezultate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de, </w:t>
      </w:r>
      <w:proofErr w:type="spellStart"/>
      <w:r w:rsidRPr="0045679B">
        <w:rPr>
          <w:rFonts w:ascii="Arial" w:hAnsi="Arial" w:cs="Arial"/>
          <w:bCs/>
          <w:color w:val="000080"/>
        </w:rPr>
        <w:t>prin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 ,</w:t>
      </w:r>
      <w:proofErr w:type="spellStart"/>
      <w:r w:rsidRPr="0045679B">
        <w:rPr>
          <w:rFonts w:ascii="Arial" w:hAnsi="Arial" w:cs="Arial"/>
          <w:bCs/>
          <w:color w:val="000080"/>
        </w:rPr>
        <w:t>este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</w:t>
      </w:r>
      <w:proofErr w:type="spellStart"/>
      <w:r w:rsidRPr="0045679B">
        <w:rPr>
          <w:rFonts w:ascii="Arial" w:hAnsi="Arial" w:cs="Arial"/>
          <w:bCs/>
          <w:color w:val="000080"/>
        </w:rPr>
        <w:t>solidificarea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</w:t>
      </w:r>
      <w:proofErr w:type="spellStart"/>
      <w:r w:rsidRPr="0045679B">
        <w:rPr>
          <w:rFonts w:ascii="Arial" w:hAnsi="Arial" w:cs="Arial"/>
          <w:bCs/>
          <w:color w:val="000080"/>
        </w:rPr>
        <w:t>unei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 </w:t>
      </w:r>
      <w:proofErr w:type="spellStart"/>
      <w:r w:rsidRPr="0045679B">
        <w:rPr>
          <w:rFonts w:ascii="Arial" w:hAnsi="Arial" w:cs="Arial"/>
          <w:bCs/>
          <w:color w:val="000080"/>
        </w:rPr>
        <w:t>topituri</w:t>
      </w:r>
      <w:proofErr w:type="spellEnd"/>
      <w:r w:rsidRPr="0045679B">
        <w:rPr>
          <w:rFonts w:ascii="Arial" w:hAnsi="Arial" w:cs="Arial"/>
          <w:bCs/>
          <w:color w:val="000080"/>
        </w:rPr>
        <w:t xml:space="preserve">,  </w:t>
      </w:r>
      <w:proofErr w:type="spellStart"/>
      <w:r w:rsidRPr="0045679B">
        <w:rPr>
          <w:rFonts w:ascii="Arial" w:hAnsi="Arial" w:cs="Arial"/>
          <w:bCs/>
          <w:color w:val="000080"/>
        </w:rPr>
        <w:t>unui</w:t>
      </w:r>
      <w:proofErr w:type="spellEnd"/>
      <w:r w:rsidRPr="0045679B">
        <w:rPr>
          <w:rFonts w:ascii="Arial" w:hAnsi="Arial" w:cs="Arial"/>
          <w:bCs/>
          <w:color w:val="000080"/>
        </w:rPr>
        <w:t>.</w:t>
      </w:r>
    </w:p>
    <w:p w:rsidR="003F2EB8" w:rsidRPr="0045679B" w:rsidRDefault="003F2EB8" w:rsidP="003F2EB8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color w:val="000080"/>
        </w:rPr>
        <w:t xml:space="preserve">     </w:t>
      </w:r>
      <w:r>
        <w:rPr>
          <w:rFonts w:ascii="Arial" w:hAnsi="Arial" w:cs="Arial"/>
          <w:color w:val="000080"/>
        </w:rPr>
        <w:t xml:space="preserve">   </w:t>
      </w:r>
      <w:r w:rsidRPr="0045679B">
        <w:rPr>
          <w:rFonts w:ascii="Arial" w:hAnsi="Arial" w:cs="Arial"/>
          <w:color w:val="000080"/>
        </w:rPr>
        <w:t xml:space="preserve"> </w:t>
      </w:r>
      <w:r w:rsidRPr="00B342DF">
        <w:rPr>
          <w:rFonts w:ascii="Arial" w:hAnsi="Arial" w:cs="Arial"/>
        </w:rPr>
        <w:t>2.</w:t>
      </w:r>
      <w:r w:rsidRPr="0045679B">
        <w:rPr>
          <w:rFonts w:ascii="Arial" w:hAnsi="Arial" w:cs="Arial"/>
          <w:color w:val="000080"/>
        </w:rPr>
        <w:t xml:space="preserve">  </w:t>
      </w:r>
      <w:proofErr w:type="spellStart"/>
      <w:r w:rsidRPr="0045679B">
        <w:rPr>
          <w:rFonts w:ascii="Arial" w:hAnsi="Arial" w:cs="Arial"/>
        </w:rPr>
        <w:t>Citiţi</w:t>
      </w:r>
      <w:proofErr w:type="spellEnd"/>
      <w:r w:rsidRPr="0045679B">
        <w:rPr>
          <w:rFonts w:ascii="Arial" w:hAnsi="Arial" w:cs="Arial"/>
        </w:rPr>
        <w:t xml:space="preserve"> cu </w:t>
      </w:r>
      <w:proofErr w:type="spellStart"/>
      <w:r w:rsidRPr="0045679B">
        <w:rPr>
          <w:rFonts w:ascii="Arial" w:hAnsi="Arial" w:cs="Arial"/>
        </w:rPr>
        <w:t>atenţie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enunţurile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jos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alegeţi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cuvântul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corespunzător</w:t>
      </w:r>
      <w:proofErr w:type="spellEnd"/>
      <w:r w:rsidRPr="0045679B">
        <w:rPr>
          <w:rFonts w:ascii="Arial" w:hAnsi="Arial" w:cs="Arial"/>
        </w:rPr>
        <w:t xml:space="preserve"> !</w:t>
      </w:r>
      <w:proofErr w:type="gramEnd"/>
      <w:r w:rsidRPr="0045679B">
        <w:rPr>
          <w:rFonts w:ascii="Arial" w:hAnsi="Arial" w:cs="Arial"/>
        </w:rPr>
        <w:t xml:space="preserve"> </w:t>
      </w:r>
    </w:p>
    <w:p w:rsidR="003F2EB8" w:rsidRPr="0045679B" w:rsidRDefault="003F2EB8" w:rsidP="003F2EB8">
      <w:pPr>
        <w:jc w:val="both"/>
        <w:rPr>
          <w:rFonts w:ascii="Arial" w:hAnsi="Arial" w:cs="Arial"/>
          <w:color w:val="333399"/>
        </w:rPr>
      </w:pPr>
      <w:r w:rsidRPr="0045679B">
        <w:rPr>
          <w:rFonts w:ascii="Arial" w:hAnsi="Arial" w:cs="Arial"/>
          <w:color w:val="333399"/>
        </w:rPr>
        <w:t xml:space="preserve">             </w:t>
      </w:r>
      <w:proofErr w:type="spellStart"/>
      <w:proofErr w:type="gramStart"/>
      <w:r w:rsidRPr="0045679B">
        <w:rPr>
          <w:rFonts w:ascii="Arial" w:hAnsi="Arial" w:cs="Arial"/>
          <w:color w:val="333399"/>
        </w:rPr>
        <w:t>creşte</w:t>
      </w:r>
      <w:proofErr w:type="spellEnd"/>
      <w:proofErr w:type="gramEnd"/>
      <w:r w:rsidRPr="0045679B">
        <w:rPr>
          <w:rFonts w:ascii="Arial" w:hAnsi="Arial" w:cs="Arial"/>
          <w:color w:val="333399"/>
        </w:rPr>
        <w:t xml:space="preserve">,  </w:t>
      </w:r>
      <w:proofErr w:type="spellStart"/>
      <w:r w:rsidRPr="0045679B">
        <w:rPr>
          <w:rFonts w:ascii="Arial" w:hAnsi="Arial" w:cs="Arial"/>
          <w:color w:val="333399"/>
        </w:rPr>
        <w:t>solubilitatea</w:t>
      </w:r>
      <w:proofErr w:type="spellEnd"/>
      <w:r w:rsidRPr="0045679B">
        <w:rPr>
          <w:rFonts w:ascii="Arial" w:hAnsi="Arial" w:cs="Arial"/>
          <w:color w:val="333399"/>
        </w:rPr>
        <w:t xml:space="preserve">, </w:t>
      </w:r>
      <w:proofErr w:type="spellStart"/>
      <w:r w:rsidRPr="0045679B">
        <w:rPr>
          <w:rFonts w:ascii="Arial" w:hAnsi="Arial" w:cs="Arial"/>
          <w:color w:val="333399"/>
        </w:rPr>
        <w:t>scade</w:t>
      </w:r>
      <w:proofErr w:type="spellEnd"/>
      <w:r w:rsidRPr="0045679B">
        <w:rPr>
          <w:rFonts w:ascii="Arial" w:hAnsi="Arial" w:cs="Arial"/>
          <w:color w:val="333399"/>
        </w:rPr>
        <w:t>,</w:t>
      </w:r>
      <w:r w:rsidRPr="0045679B">
        <w:rPr>
          <w:rFonts w:ascii="Arial" w:hAnsi="Arial" w:cs="Arial"/>
          <w:bCs/>
          <w:color w:val="333399"/>
        </w:rPr>
        <w:t xml:space="preserve"> </w:t>
      </w:r>
      <w:proofErr w:type="spellStart"/>
      <w:r w:rsidRPr="0045679B">
        <w:rPr>
          <w:rFonts w:ascii="Arial" w:hAnsi="Arial" w:cs="Arial"/>
          <w:bCs/>
          <w:color w:val="333399"/>
        </w:rPr>
        <w:t>suprasaturată</w:t>
      </w:r>
      <w:proofErr w:type="spellEnd"/>
      <w:r w:rsidRPr="0045679B">
        <w:rPr>
          <w:rFonts w:ascii="Arial" w:hAnsi="Arial" w:cs="Arial"/>
          <w:bCs/>
          <w:color w:val="333399"/>
        </w:rPr>
        <w:t xml:space="preserve">, </w:t>
      </w:r>
      <w:r w:rsidRPr="0045679B">
        <w:rPr>
          <w:rFonts w:ascii="Arial" w:hAnsi="Arial" w:cs="Arial"/>
          <w:color w:val="333399"/>
        </w:rPr>
        <w:t xml:space="preserve"> </w:t>
      </w:r>
      <w:proofErr w:type="spellStart"/>
      <w:r w:rsidRPr="0045679B">
        <w:rPr>
          <w:rFonts w:ascii="Arial" w:hAnsi="Arial" w:cs="Arial"/>
          <w:bCs/>
          <w:color w:val="333399"/>
        </w:rPr>
        <w:t>nesaturată</w:t>
      </w:r>
      <w:proofErr w:type="spellEnd"/>
      <w:r w:rsidRPr="0045679B">
        <w:rPr>
          <w:rFonts w:ascii="Arial" w:hAnsi="Arial" w:cs="Arial"/>
          <w:bCs/>
          <w:color w:val="333399"/>
        </w:rPr>
        <w:t xml:space="preserve">, </w:t>
      </w:r>
      <w:proofErr w:type="spellStart"/>
      <w:r w:rsidRPr="0045679B">
        <w:rPr>
          <w:rFonts w:ascii="Arial" w:hAnsi="Arial" w:cs="Arial"/>
          <w:bCs/>
          <w:color w:val="333399"/>
        </w:rPr>
        <w:t>saturată</w:t>
      </w:r>
      <w:proofErr w:type="spellEnd"/>
    </w:p>
    <w:p w:rsidR="003F2EB8" w:rsidRPr="0045679B" w:rsidRDefault="003F2EB8" w:rsidP="003F2E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45679B">
        <w:rPr>
          <w:rFonts w:ascii="Arial" w:hAnsi="Arial" w:cs="Arial"/>
        </w:rPr>
        <w:t>Cristalizarea</w:t>
      </w:r>
      <w:proofErr w:type="spellEnd"/>
      <w:r w:rsidRPr="0045679B">
        <w:rPr>
          <w:rFonts w:ascii="Arial" w:hAnsi="Arial" w:cs="Arial"/>
        </w:rPr>
        <w:t xml:space="preserve"> se </w:t>
      </w:r>
      <w:proofErr w:type="spellStart"/>
      <w:r w:rsidRPr="0045679B">
        <w:rPr>
          <w:rFonts w:ascii="Arial" w:hAnsi="Arial" w:cs="Arial"/>
        </w:rPr>
        <w:t>bazează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pe</w:t>
      </w:r>
      <w:proofErr w:type="spellEnd"/>
      <w:r w:rsidRPr="0045679B">
        <w:rPr>
          <w:rFonts w:ascii="Arial" w:hAnsi="Arial" w:cs="Arial"/>
        </w:rPr>
        <w:t xml:space="preserve"> ………… </w:t>
      </w:r>
      <w:proofErr w:type="spellStart"/>
      <w:r w:rsidRPr="0045679B">
        <w:rPr>
          <w:rFonts w:ascii="Arial" w:hAnsi="Arial" w:cs="Arial"/>
        </w:rPr>
        <w:t>limitată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substanţelor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. </w:t>
      </w:r>
    </w:p>
    <w:p w:rsidR="003F2EB8" w:rsidRPr="0045679B" w:rsidRDefault="003F2EB8" w:rsidP="003F2E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45679B">
        <w:rPr>
          <w:rFonts w:ascii="Arial" w:hAnsi="Arial" w:cs="Arial"/>
        </w:rPr>
        <w:t>Solubilitate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………… cu </w:t>
      </w:r>
      <w:proofErr w:type="spellStart"/>
      <w:r w:rsidRPr="0045679B">
        <w:rPr>
          <w:rFonts w:ascii="Arial" w:hAnsi="Arial" w:cs="Arial"/>
        </w:rPr>
        <w:t>temperatura</w:t>
      </w:r>
      <w:proofErr w:type="spellEnd"/>
      <w:r w:rsidRPr="0045679B">
        <w:rPr>
          <w:rFonts w:ascii="Arial" w:hAnsi="Arial" w:cs="Arial"/>
        </w:rPr>
        <w:t>.</w:t>
      </w:r>
    </w:p>
    <w:p w:rsidR="003F2EB8" w:rsidRPr="0045679B" w:rsidRDefault="003F2EB8" w:rsidP="003F2E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t>Soluţia</w:t>
      </w:r>
      <w:proofErr w:type="spellEnd"/>
      <w:r w:rsidRPr="0045679B">
        <w:rPr>
          <w:rFonts w:ascii="Arial" w:hAnsi="Arial" w:cs="Arial"/>
          <w:bCs/>
        </w:rPr>
        <w:t xml:space="preserve"> care, la o </w:t>
      </w:r>
      <w:proofErr w:type="spellStart"/>
      <w:r w:rsidRPr="0045679B">
        <w:rPr>
          <w:rFonts w:ascii="Arial" w:hAnsi="Arial" w:cs="Arial"/>
          <w:bCs/>
        </w:rPr>
        <w:t>temperatură</w:t>
      </w:r>
      <w:proofErr w:type="spellEnd"/>
      <w:r w:rsidRPr="0045679B">
        <w:rPr>
          <w:rFonts w:ascii="Arial" w:hAnsi="Arial" w:cs="Arial"/>
          <w:bCs/>
        </w:rPr>
        <w:t xml:space="preserve">, </w:t>
      </w:r>
      <w:proofErr w:type="spellStart"/>
      <w:r w:rsidRPr="0045679B">
        <w:rPr>
          <w:rFonts w:ascii="Arial" w:hAnsi="Arial" w:cs="Arial"/>
          <w:bCs/>
        </w:rPr>
        <w:t>conţine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cantitatea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maximă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substanţă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dizolvată</w:t>
      </w:r>
      <w:proofErr w:type="spellEnd"/>
      <w:r w:rsidRPr="0045679B">
        <w:rPr>
          <w:rFonts w:ascii="Arial" w:hAnsi="Arial" w:cs="Arial"/>
          <w:bCs/>
        </w:rPr>
        <w:t xml:space="preserve"> se </w:t>
      </w:r>
      <w:proofErr w:type="spellStart"/>
      <w:r w:rsidRPr="0045679B">
        <w:rPr>
          <w:rFonts w:ascii="Arial" w:hAnsi="Arial" w:cs="Arial"/>
          <w:bCs/>
        </w:rPr>
        <w:t>numeşte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 xml:space="preserve"> ……………. .</w:t>
      </w:r>
    </w:p>
    <w:p w:rsidR="003F2EB8" w:rsidRPr="0045679B" w:rsidRDefault="003F2EB8" w:rsidP="003F2E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încălzirea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soluţiei</w:t>
      </w:r>
      <w:proofErr w:type="spellEnd"/>
      <w:r w:rsidRPr="0045679B">
        <w:rPr>
          <w:rFonts w:ascii="Arial" w:hAnsi="Arial" w:cs="Arial"/>
          <w:bCs/>
        </w:rPr>
        <w:t xml:space="preserve"> saturate ea </w:t>
      </w:r>
      <w:proofErr w:type="spellStart"/>
      <w:r w:rsidRPr="0045679B">
        <w:rPr>
          <w:rFonts w:ascii="Arial" w:hAnsi="Arial" w:cs="Arial"/>
          <w:bCs/>
        </w:rPr>
        <w:t>devine</w:t>
      </w:r>
      <w:proofErr w:type="spellEnd"/>
      <w:r w:rsidRPr="0045679B">
        <w:rPr>
          <w:rFonts w:ascii="Arial" w:hAnsi="Arial" w:cs="Arial"/>
          <w:bCs/>
        </w:rPr>
        <w:t xml:space="preserve"> …………..</w:t>
      </w:r>
      <w:proofErr w:type="spellStart"/>
      <w:r w:rsidRPr="0045679B">
        <w:rPr>
          <w:rFonts w:ascii="Arial" w:hAnsi="Arial" w:cs="Arial"/>
          <w:bCs/>
        </w:rPr>
        <w:t>şi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permite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noi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cantităţi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substanţă</w:t>
      </w:r>
      <w:proofErr w:type="spellEnd"/>
      <w:r w:rsidRPr="0045679B">
        <w:rPr>
          <w:rFonts w:ascii="Arial" w:hAnsi="Arial" w:cs="Arial"/>
          <w:bCs/>
        </w:rPr>
        <w:t>.</w:t>
      </w:r>
    </w:p>
    <w:p w:rsidR="003F2EB8" w:rsidRPr="0045679B" w:rsidRDefault="003F2EB8" w:rsidP="003F2EB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răcirea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soluţii</w:t>
      </w:r>
      <w:proofErr w:type="spellEnd"/>
      <w:r w:rsidRPr="0045679B">
        <w:rPr>
          <w:rFonts w:ascii="Arial" w:hAnsi="Arial" w:cs="Arial"/>
          <w:bCs/>
        </w:rPr>
        <w:t xml:space="preserve"> saturate, </w:t>
      </w:r>
      <w:proofErr w:type="spellStart"/>
      <w:r w:rsidRPr="0045679B">
        <w:rPr>
          <w:rFonts w:ascii="Arial" w:hAnsi="Arial" w:cs="Arial"/>
          <w:bCs/>
        </w:rPr>
        <w:t>aceasta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va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deveni</w:t>
      </w:r>
      <w:proofErr w:type="spellEnd"/>
      <w:r w:rsidRPr="0045679B">
        <w:rPr>
          <w:rFonts w:ascii="Arial" w:hAnsi="Arial" w:cs="Arial"/>
          <w:bCs/>
        </w:rPr>
        <w:t xml:space="preserve"> ……………</w:t>
      </w:r>
      <w:proofErr w:type="gramStart"/>
      <w:r w:rsidRPr="0045679B">
        <w:rPr>
          <w:rFonts w:ascii="Arial" w:hAnsi="Arial" w:cs="Arial"/>
          <w:bCs/>
        </w:rPr>
        <w:t>… .</w:t>
      </w:r>
      <w:proofErr w:type="gramEnd"/>
    </w:p>
    <w:p w:rsidR="003F2EB8" w:rsidRPr="0045679B" w:rsidRDefault="003F2EB8" w:rsidP="003F2EB8">
      <w:pPr>
        <w:jc w:val="both"/>
        <w:rPr>
          <w:rFonts w:ascii="Arial" w:hAnsi="Arial" w:cs="Arial"/>
        </w:rPr>
      </w:pPr>
    </w:p>
    <w:p w:rsidR="003F2EB8" w:rsidRPr="0045679B" w:rsidRDefault="003F2EB8" w:rsidP="003F2EB8">
      <w:pPr>
        <w:jc w:val="both"/>
        <w:rPr>
          <w:rFonts w:ascii="Arial" w:hAnsi="Arial" w:cs="Arial"/>
        </w:rPr>
      </w:pPr>
    </w:p>
    <w:p w:rsidR="003F2EB8" w:rsidRPr="0045679B" w:rsidRDefault="003F2EB8" w:rsidP="003F2EB8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color w:val="333399"/>
        </w:rPr>
        <w:t xml:space="preserve">         </w:t>
      </w:r>
      <w:r>
        <w:rPr>
          <w:rFonts w:ascii="Arial" w:hAnsi="Arial" w:cs="Arial"/>
          <w:color w:val="333399"/>
        </w:rPr>
        <w:t xml:space="preserve"> </w:t>
      </w:r>
      <w:r w:rsidRPr="0045679B">
        <w:rPr>
          <w:rFonts w:ascii="Arial" w:hAnsi="Arial" w:cs="Arial"/>
        </w:rPr>
        <w:t>3.</w:t>
      </w:r>
      <w:r w:rsidRPr="0045679B">
        <w:rPr>
          <w:rFonts w:ascii="Arial" w:hAnsi="Arial" w:cs="Arial"/>
          <w:color w:val="333399"/>
        </w:rPr>
        <w:t xml:space="preserve">   </w:t>
      </w:r>
      <w:proofErr w:type="spellStart"/>
      <w:r w:rsidRPr="0045679B">
        <w:rPr>
          <w:rFonts w:ascii="Arial" w:hAnsi="Arial" w:cs="Arial"/>
        </w:rPr>
        <w:t>Completaţi</w:t>
      </w:r>
      <w:proofErr w:type="spellEnd"/>
      <w:r w:rsidRPr="0045679B">
        <w:rPr>
          <w:rFonts w:ascii="Arial" w:hAnsi="Arial" w:cs="Arial"/>
        </w:rPr>
        <w:t xml:space="preserve"> schema de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jos</w:t>
      </w:r>
      <w:proofErr w:type="spellEnd"/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întocmiţi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bilanţul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materiale</w:t>
      </w:r>
      <w:proofErr w:type="spellEnd"/>
      <w:r w:rsidRPr="0045679B">
        <w:rPr>
          <w:rFonts w:ascii="Arial" w:hAnsi="Arial" w:cs="Arial"/>
        </w:rPr>
        <w:t xml:space="preserve">. </w:t>
      </w:r>
      <w:proofErr w:type="spellStart"/>
      <w:r w:rsidRPr="0045679B">
        <w:rPr>
          <w:rFonts w:ascii="Arial" w:hAnsi="Arial" w:cs="Arial"/>
        </w:rPr>
        <w:t>Numiţi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mărimile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intervin</w:t>
      </w:r>
      <w:proofErr w:type="spellEnd"/>
      <w:r w:rsidRPr="0045679B">
        <w:rPr>
          <w:rFonts w:ascii="Arial" w:hAnsi="Arial" w:cs="Arial"/>
        </w:rPr>
        <w:t>.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                               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0C50FD">
        <w:rPr>
          <w:rFonts w:ascii="Arial" w:hAnsi="Arial" w:cs="Arial"/>
          <w:noProof/>
          <w:color w:val="333399"/>
        </w:rPr>
        <w:pict>
          <v:line id="_x0000_s1031" style="position:absolute;left:0;text-align:left;flip:y;z-index:251664384" from="225pt,1.6pt" to="225pt,37.6pt" wrapcoords="-257 -1800 -257 1800 16971 25200 19029 25200 20057 25200 21857 21600 20057 12600 11057 -1800 -257 -1800" strokeweight="1.5pt">
            <v:stroke endarrow="block"/>
            <w10:wrap type="tight"/>
          </v:line>
        </w:pic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                                                                                                                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0C50FD">
        <w:rPr>
          <w:rFonts w:ascii="Arial" w:hAnsi="Arial" w:cs="Arial"/>
          <w:bCs/>
          <w:noProof/>
          <w:color w:val="333399"/>
        </w:rPr>
        <w:pict>
          <v:rect id="_x0000_s1027" style="position:absolute;left:0;text-align:left;margin-left:171pt;margin-top:12.3pt;width:103.15pt;height:27pt;z-index:251660288;mso-wrap-style:none;v-text-anchor:middle" wrapcoords="-157 -720 -157 20880 21757 20880 21757 -720 -157 -720" fillcolor="#3cc" strokecolor="#036">
            <v:shadow color="#669"/>
            <v:textbox style="mso-next-textbox:#_x0000_s1027">
              <w:txbxContent>
                <w:p w:rsidR="003F2EB8" w:rsidRDefault="003F2EB8" w:rsidP="003F2E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>CRISTALIZARE</w:t>
                  </w:r>
                </w:p>
                <w:p w:rsidR="003F2EB8" w:rsidRDefault="003F2EB8" w:rsidP="003F2E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  <w10:wrap type="tight"/>
          </v:rect>
        </w:pict>
      </w:r>
      <w:r w:rsidRPr="0045679B">
        <w:rPr>
          <w:rFonts w:ascii="Arial" w:hAnsi="Arial" w:cs="Arial"/>
          <w:bCs/>
        </w:rPr>
        <w:t xml:space="preserve">                         </w:t>
      </w:r>
    </w:p>
    <w:p w:rsidR="003F2EB8" w:rsidRPr="0045679B" w:rsidRDefault="003F2EB8" w:rsidP="003F2EB8">
      <w:pPr>
        <w:jc w:val="both"/>
        <w:rPr>
          <w:rFonts w:ascii="Arial" w:hAnsi="Arial" w:cs="Arial"/>
          <w:bCs/>
        </w:rPr>
      </w:pPr>
      <w:r w:rsidRPr="000C50FD">
        <w:rPr>
          <w:rFonts w:ascii="Arial" w:hAnsi="Arial" w:cs="Arial"/>
          <w:noProof/>
          <w:color w:val="333399"/>
        </w:rPr>
        <w:pict>
          <v:line id="_x0000_s1030" style="position:absolute;left:0;text-align:left;z-index:251663360" from="270pt,13.05pt" to="333pt,13.05pt" wrapcoords="75 2 0 4 0 7 75 9 79 9 84 8 84 5 79 2 75 2" strokeweight="1.5pt">
            <v:stroke endarrow="block"/>
            <w10:wrap type="tight"/>
          </v:line>
        </w:pict>
      </w:r>
      <w:r w:rsidRPr="000C50FD">
        <w:rPr>
          <w:rFonts w:ascii="Arial" w:hAnsi="Arial" w:cs="Arial"/>
          <w:noProof/>
          <w:color w:val="333399"/>
        </w:rPr>
        <w:pict>
          <v:line id="_x0000_s1028" style="position:absolute;left:0;text-align:left;flip:y;z-index:251661312" from="99pt,13.05pt" to="171pt,13.05pt" wrapcoords="-257 -1800 -257 1800 16971 25200 19029 25200 20057 25200 21857 21600 20057 12600 11057 -1800 -257 -1800" strokeweight="1.5pt">
            <v:stroke endarrow="block"/>
            <w10:wrap type="tight"/>
          </v:line>
        </w:pict>
      </w:r>
      <w:r w:rsidRPr="0045679B"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  <w:color w:val="333399"/>
        </w:rPr>
      </w:pPr>
      <w:r w:rsidRPr="000C50FD">
        <w:rPr>
          <w:rFonts w:ascii="Arial" w:hAnsi="Arial" w:cs="Arial"/>
          <w:noProof/>
          <w:color w:val="333399"/>
        </w:rPr>
        <w:pict>
          <v:line id="_x0000_s1029" style="position:absolute;left:0;text-align:left;z-index:251662336" from="225pt,11.35pt" to="225pt,44.25pt" wrapcoords="87 2 0 4 0 7 87 9 91 9 96 8 96 5 91 2 87 2" strokeweight="1.5pt">
            <v:stroke endarrow="block"/>
            <w10:wrap type="tight"/>
          </v:line>
        </w:pic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  <w:color w:val="333399"/>
        </w:rPr>
      </w:pP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  <w:color w:val="333399"/>
        </w:rPr>
      </w:pPr>
      <w:r w:rsidRPr="0045679B">
        <w:rPr>
          <w:rFonts w:ascii="Arial" w:hAnsi="Arial" w:cs="Arial"/>
          <w:bCs/>
          <w:color w:val="333399"/>
        </w:rPr>
        <w:t xml:space="preserve">                          </w:t>
      </w:r>
      <w:r>
        <w:rPr>
          <w:rFonts w:ascii="Arial" w:hAnsi="Arial" w:cs="Arial"/>
          <w:bCs/>
          <w:color w:val="333399"/>
        </w:rPr>
        <w:t xml:space="preserve">                              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>S</w:t>
      </w:r>
      <w:r w:rsidRPr="0045679B">
        <w:rPr>
          <w:rFonts w:ascii="Arial" w:hAnsi="Arial" w:cs="Arial"/>
          <w:bCs/>
          <w:vertAlign w:val="subscript"/>
        </w:rPr>
        <w:t>O</w:t>
      </w:r>
      <w:r w:rsidRPr="0045679B">
        <w:rPr>
          <w:rFonts w:ascii="Arial" w:hAnsi="Arial" w:cs="Arial"/>
          <w:bCs/>
        </w:rPr>
        <w:t>: ………………………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spellStart"/>
      <w:proofErr w:type="gramStart"/>
      <w:r w:rsidRPr="0045679B">
        <w:rPr>
          <w:rFonts w:ascii="Arial" w:hAnsi="Arial" w:cs="Arial"/>
          <w:bCs/>
        </w:rPr>
        <w:t>c</w:t>
      </w:r>
      <w:r w:rsidRPr="0045679B">
        <w:rPr>
          <w:rFonts w:ascii="Arial" w:hAnsi="Arial" w:cs="Arial"/>
          <w:bCs/>
          <w:vertAlign w:val="subscript"/>
        </w:rPr>
        <w:t>i</w:t>
      </w:r>
      <w:proofErr w:type="spellEnd"/>
      <w:proofErr w:type="gramEnd"/>
      <w:r w:rsidRPr="0045679B">
        <w:rPr>
          <w:rFonts w:ascii="Arial" w:hAnsi="Arial" w:cs="Arial"/>
          <w:bCs/>
        </w:rPr>
        <w:t>: ……………………….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gramStart"/>
      <w:r w:rsidRPr="0045679B">
        <w:rPr>
          <w:rFonts w:ascii="Arial" w:hAnsi="Arial" w:cs="Arial"/>
          <w:bCs/>
        </w:rPr>
        <w:t>w</w:t>
      </w:r>
      <w:proofErr w:type="gramEnd"/>
      <w:r w:rsidRPr="0045679B">
        <w:rPr>
          <w:rFonts w:ascii="Arial" w:hAnsi="Arial" w:cs="Arial"/>
          <w:bCs/>
        </w:rPr>
        <w:t>: ……………………….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gramStart"/>
      <w:r w:rsidRPr="0045679B">
        <w:rPr>
          <w:rFonts w:ascii="Arial" w:hAnsi="Arial" w:cs="Arial"/>
          <w:bCs/>
        </w:rPr>
        <w:t>k :</w:t>
      </w:r>
      <w:proofErr w:type="gramEnd"/>
      <w:r w:rsidRPr="0045679B">
        <w:rPr>
          <w:rFonts w:ascii="Arial" w:hAnsi="Arial" w:cs="Arial"/>
          <w:bCs/>
        </w:rPr>
        <w:t>…………………………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gramStart"/>
      <w:r w:rsidRPr="0045679B">
        <w:rPr>
          <w:rFonts w:ascii="Arial" w:hAnsi="Arial" w:cs="Arial"/>
          <w:bCs/>
        </w:rPr>
        <w:t>c</w:t>
      </w:r>
      <w:r w:rsidRPr="0045679B">
        <w:rPr>
          <w:rFonts w:ascii="Arial" w:hAnsi="Arial" w:cs="Arial"/>
          <w:bCs/>
          <w:vertAlign w:val="subscript"/>
        </w:rPr>
        <w:t>k</w:t>
      </w:r>
      <w:proofErr w:type="gramEnd"/>
      <w:r w:rsidRPr="0045679B">
        <w:rPr>
          <w:rFonts w:ascii="Arial" w:hAnsi="Arial" w:cs="Arial"/>
          <w:bCs/>
        </w:rPr>
        <w:t>: ………………………..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spellStart"/>
      <w:proofErr w:type="gramStart"/>
      <w:r w:rsidRPr="0045679B">
        <w:rPr>
          <w:rFonts w:ascii="Arial" w:hAnsi="Arial" w:cs="Arial"/>
          <w:bCs/>
        </w:rPr>
        <w:t>s</w:t>
      </w:r>
      <w:r w:rsidRPr="0045679B">
        <w:rPr>
          <w:rFonts w:ascii="Arial" w:hAnsi="Arial" w:cs="Arial"/>
          <w:bCs/>
          <w:vertAlign w:val="subscript"/>
        </w:rPr>
        <w:t>f</w:t>
      </w:r>
      <w:proofErr w:type="spellEnd"/>
      <w:proofErr w:type="gramEnd"/>
      <w:r w:rsidRPr="0045679B">
        <w:rPr>
          <w:rFonts w:ascii="Arial" w:hAnsi="Arial" w:cs="Arial"/>
          <w:bCs/>
        </w:rPr>
        <w:t>: …………………………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t>c</w:t>
      </w:r>
      <w:r w:rsidRPr="0045679B">
        <w:rPr>
          <w:rFonts w:ascii="Arial" w:hAnsi="Arial" w:cs="Arial"/>
          <w:bCs/>
          <w:vertAlign w:val="subscript"/>
        </w:rPr>
        <w:t>f</w:t>
      </w:r>
      <w:proofErr w:type="spellEnd"/>
      <w:r w:rsidRPr="0045679B">
        <w:rPr>
          <w:rFonts w:ascii="Arial" w:hAnsi="Arial" w:cs="Arial"/>
          <w:bCs/>
        </w:rPr>
        <w:t>: ………………………..</w:t>
      </w:r>
    </w:p>
    <w:p w:rsidR="003F2EB8" w:rsidRPr="0045679B" w:rsidRDefault="003F2EB8" w:rsidP="003F2EB8">
      <w:pPr>
        <w:spacing w:after="0" w:line="240" w:lineRule="auto"/>
        <w:jc w:val="both"/>
        <w:rPr>
          <w:rFonts w:ascii="Arial" w:hAnsi="Arial" w:cs="Arial"/>
          <w:color w:val="000080"/>
          <w:lang w:val="it-IT"/>
        </w:rPr>
      </w:pPr>
      <w:r>
        <w:rPr>
          <w:rFonts w:ascii="Arial" w:hAnsi="Arial" w:cs="Arial"/>
          <w:color w:val="000080"/>
          <w:lang w:val="it-IT"/>
        </w:rPr>
        <w:t xml:space="preserve">4. </w:t>
      </w:r>
      <w:r w:rsidRPr="0045679B">
        <w:rPr>
          <w:rFonts w:ascii="Arial" w:hAnsi="Arial" w:cs="Arial"/>
          <w:color w:val="000080"/>
          <w:lang w:val="it-IT"/>
        </w:rPr>
        <w:t>Realizaţi un eseu cu titlul „Cristalizarea „ după următoarea structură de idei :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lang w:val="it-IT"/>
        </w:rPr>
        <w:t>a. Definiţi cristalizarea, soluţie suprasaturată, soluţie mamă.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lang w:val="pt-BR"/>
        </w:rPr>
      </w:pPr>
      <w:r w:rsidRPr="0045679B">
        <w:rPr>
          <w:rFonts w:ascii="Arial" w:hAnsi="Arial" w:cs="Arial"/>
          <w:lang w:val="pt-BR"/>
        </w:rPr>
        <w:t>b. Precizaţi etapele operaţiei de cristalizare.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lang w:val="pt-BR"/>
        </w:rPr>
      </w:pPr>
      <w:r w:rsidRPr="0045679B">
        <w:rPr>
          <w:rFonts w:ascii="Arial" w:hAnsi="Arial" w:cs="Arial"/>
          <w:lang w:val="pt-BR"/>
        </w:rPr>
        <w:t>c. Precizaţi fazele procesului de cristalizare.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lang w:val="it-IT"/>
        </w:rPr>
      </w:pPr>
      <w:r w:rsidRPr="0045679B">
        <w:rPr>
          <w:rFonts w:ascii="Arial" w:hAnsi="Arial" w:cs="Arial"/>
          <w:lang w:val="it-IT"/>
        </w:rPr>
        <w:t>d. Prezentaţi care sunt procedeele de obţinere a soluţiei suprasaturate.</w:t>
      </w:r>
    </w:p>
    <w:p w:rsidR="003F2EB8" w:rsidRPr="0045679B" w:rsidRDefault="003F2EB8" w:rsidP="003F2EB8">
      <w:pPr>
        <w:jc w:val="both"/>
        <w:rPr>
          <w:rFonts w:ascii="Arial" w:hAnsi="Arial" w:cs="Arial"/>
          <w:lang w:val="pt-BR"/>
        </w:rPr>
      </w:pPr>
      <w:r w:rsidRPr="0045679B">
        <w:rPr>
          <w:rFonts w:ascii="Arial" w:hAnsi="Arial" w:cs="Arial"/>
          <w:lang w:val="it-IT"/>
        </w:rPr>
        <w:t xml:space="preserve">      </w:t>
      </w:r>
      <w:r w:rsidRPr="0045679B">
        <w:rPr>
          <w:rFonts w:ascii="Arial" w:hAnsi="Arial" w:cs="Arial"/>
          <w:lang w:val="pt-BR"/>
        </w:rPr>
        <w:t>e. Descrieţi cum are loc formarea centrelor de cristalizare.</w:t>
      </w:r>
    </w:p>
    <w:p w:rsidR="003F2EB8" w:rsidRPr="0045679B" w:rsidRDefault="003F2EB8" w:rsidP="003F2EB8">
      <w:pPr>
        <w:jc w:val="both"/>
        <w:rPr>
          <w:rFonts w:ascii="Arial" w:hAnsi="Arial" w:cs="Arial"/>
          <w:lang w:val="pt-BR"/>
        </w:rPr>
      </w:pPr>
      <w:r w:rsidRPr="0045679B">
        <w:rPr>
          <w:rFonts w:ascii="Arial" w:hAnsi="Arial" w:cs="Arial"/>
          <w:lang w:val="pt-BR"/>
        </w:rPr>
        <w:t xml:space="preserve">      f.  Enumeraţi principalele utilaje pentru cristalizare.</w:t>
      </w:r>
    </w:p>
    <w:p w:rsidR="003F2EB8" w:rsidRPr="0045679B" w:rsidRDefault="003F2EB8" w:rsidP="003F2EB8">
      <w:pPr>
        <w:jc w:val="both"/>
        <w:rPr>
          <w:rFonts w:ascii="Arial" w:hAnsi="Arial" w:cs="Arial"/>
          <w:lang w:val="pt-BR"/>
        </w:rPr>
      </w:pPr>
      <w:r w:rsidRPr="0045679B">
        <w:rPr>
          <w:rFonts w:ascii="Arial" w:hAnsi="Arial" w:cs="Arial"/>
          <w:lang w:val="pt-BR"/>
        </w:rPr>
        <w:t xml:space="preserve">      g. Enumeraţi  minim trei  măsuri de  protecţie a muncii la utilajele de cristalizare</w:t>
      </w:r>
    </w:p>
    <w:p w:rsidR="003F2EB8" w:rsidRPr="0045679B" w:rsidRDefault="003F2EB8" w:rsidP="003F2EB8">
      <w:pPr>
        <w:jc w:val="both"/>
        <w:rPr>
          <w:rFonts w:ascii="Arial" w:hAnsi="Arial" w:cs="Arial"/>
          <w:lang w:val="pt-BR"/>
        </w:rPr>
      </w:pPr>
    </w:p>
    <w:p w:rsidR="003F2EB8" w:rsidRDefault="003F2EB8" w:rsidP="003F2EB8">
      <w:pPr>
        <w:jc w:val="both"/>
      </w:pPr>
      <w:r w:rsidRPr="0045679B">
        <w:rPr>
          <w:rFonts w:ascii="Arial" w:hAnsi="Arial" w:cs="Arial"/>
        </w:rPr>
        <w:lastRenderedPageBreak/>
        <w:t xml:space="preserve"> </w:t>
      </w:r>
      <w:proofErr w:type="spellStart"/>
      <w:r>
        <w:t>Rezolvarea</w:t>
      </w:r>
      <w:proofErr w:type="spellEnd"/>
      <w:r>
        <w:t xml:space="preserve"> </w:t>
      </w:r>
      <w:proofErr w:type="spellStart"/>
      <w:r>
        <w:t>fișei</w:t>
      </w:r>
      <w:proofErr w:type="spellEnd"/>
      <w:r>
        <w:t xml:space="preserve"> de </w:t>
      </w:r>
      <w:proofErr w:type="spellStart"/>
      <w:r>
        <w:t>lucru</w:t>
      </w:r>
      <w:proofErr w:type="spellEnd"/>
    </w:p>
    <w:p w:rsidR="003F2EB8" w:rsidRPr="0045679B" w:rsidRDefault="003F2EB8" w:rsidP="003F2EB8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  <w:bCs/>
          <w:iCs/>
        </w:rPr>
        <w:t xml:space="preserve">1. </w:t>
      </w:r>
      <w:proofErr w:type="spellStart"/>
      <w:r w:rsidRPr="0045679B">
        <w:rPr>
          <w:rFonts w:ascii="Arial" w:hAnsi="Arial" w:cs="Arial"/>
          <w:bCs/>
          <w:iCs/>
        </w:rPr>
        <w:t>Cristalizarea</w:t>
      </w:r>
      <w:proofErr w:type="spellEnd"/>
      <w:r w:rsidRPr="0045679B">
        <w:rPr>
          <w:rFonts w:ascii="Arial" w:hAnsi="Arial" w:cs="Arial"/>
          <w:bCs/>
          <w:iCs/>
        </w:rPr>
        <w:t xml:space="preserve"> </w:t>
      </w:r>
      <w:proofErr w:type="spellStart"/>
      <w:proofErr w:type="gramStart"/>
      <w:r w:rsidRPr="0045679B">
        <w:rPr>
          <w:rFonts w:ascii="Arial" w:hAnsi="Arial" w:cs="Arial"/>
          <w:bCs/>
        </w:rPr>
        <w:t>este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operaţia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separare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unui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dizolvat</w:t>
      </w:r>
      <w:proofErr w:type="spellEnd"/>
      <w:r w:rsidRPr="0045679B">
        <w:rPr>
          <w:rFonts w:ascii="Arial" w:hAnsi="Arial" w:cs="Arial"/>
          <w:bCs/>
        </w:rPr>
        <w:t xml:space="preserve"> solid din </w:t>
      </w:r>
      <w:proofErr w:type="spellStart"/>
      <w:r w:rsidRPr="0045679B">
        <w:rPr>
          <w:rFonts w:ascii="Arial" w:hAnsi="Arial" w:cs="Arial"/>
          <w:bCs/>
        </w:rPr>
        <w:t>soluţia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suprasaturată</w:t>
      </w:r>
      <w:proofErr w:type="spellEnd"/>
      <w:r w:rsidRPr="0045679B">
        <w:rPr>
          <w:rFonts w:ascii="Arial" w:hAnsi="Arial" w:cs="Arial"/>
          <w:bCs/>
        </w:rPr>
        <w:t xml:space="preserve">,   </w:t>
      </w:r>
      <w:proofErr w:type="spellStart"/>
      <w:r w:rsidRPr="0045679B">
        <w:rPr>
          <w:rFonts w:ascii="Arial" w:hAnsi="Arial" w:cs="Arial"/>
          <w:bCs/>
        </w:rPr>
        <w:t>sau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separare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fazei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solide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rezultate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solidificarea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topituri</w:t>
      </w:r>
      <w:proofErr w:type="spellEnd"/>
      <w:r w:rsidRPr="0045679B">
        <w:rPr>
          <w:rFonts w:ascii="Arial" w:hAnsi="Arial" w:cs="Arial"/>
          <w:bCs/>
        </w:rPr>
        <w:t>.</w:t>
      </w:r>
    </w:p>
    <w:p w:rsidR="003F2EB8" w:rsidRPr="0045679B" w:rsidRDefault="003F2EB8" w:rsidP="003F2EB8">
      <w:pPr>
        <w:jc w:val="both"/>
        <w:rPr>
          <w:rFonts w:ascii="Arial" w:hAnsi="Arial" w:cs="Arial"/>
          <w:color w:val="000080"/>
        </w:rPr>
      </w:pPr>
      <w:r w:rsidRPr="0045679B">
        <w:rPr>
          <w:rFonts w:ascii="Arial" w:hAnsi="Arial" w:cs="Arial"/>
        </w:rPr>
        <w:t xml:space="preserve">     2.</w:t>
      </w:r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</w:rPr>
        <w:t>Citiţi</w:t>
      </w:r>
      <w:proofErr w:type="spellEnd"/>
      <w:r w:rsidRPr="0045679B">
        <w:rPr>
          <w:rFonts w:ascii="Arial" w:hAnsi="Arial" w:cs="Arial"/>
        </w:rPr>
        <w:t xml:space="preserve"> cu </w:t>
      </w:r>
      <w:proofErr w:type="spellStart"/>
      <w:r w:rsidRPr="0045679B">
        <w:rPr>
          <w:rFonts w:ascii="Arial" w:hAnsi="Arial" w:cs="Arial"/>
        </w:rPr>
        <w:t>atenţie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enunţurile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jos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alegeţi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cuvântul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corespunzător</w:t>
      </w:r>
      <w:proofErr w:type="spellEnd"/>
      <w:r w:rsidRPr="0045679B">
        <w:rPr>
          <w:rFonts w:ascii="Arial" w:hAnsi="Arial" w:cs="Arial"/>
        </w:rPr>
        <w:t xml:space="preserve"> !</w:t>
      </w:r>
      <w:proofErr w:type="gramEnd"/>
      <w:r w:rsidRPr="0045679B">
        <w:rPr>
          <w:rFonts w:ascii="Arial" w:hAnsi="Arial" w:cs="Arial"/>
        </w:rPr>
        <w:t xml:space="preserve"> </w:t>
      </w:r>
    </w:p>
    <w:p w:rsidR="003F2EB8" w:rsidRPr="0045679B" w:rsidRDefault="003F2EB8" w:rsidP="003F2EB8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      </w:t>
      </w:r>
      <w:proofErr w:type="spellStart"/>
      <w:r w:rsidRPr="0045679B">
        <w:rPr>
          <w:rFonts w:ascii="Arial" w:hAnsi="Arial" w:cs="Arial"/>
        </w:rPr>
        <w:t>Cristalizarea</w:t>
      </w:r>
      <w:proofErr w:type="spellEnd"/>
      <w:r w:rsidRPr="0045679B">
        <w:rPr>
          <w:rFonts w:ascii="Arial" w:hAnsi="Arial" w:cs="Arial"/>
        </w:rPr>
        <w:t xml:space="preserve"> se </w:t>
      </w:r>
      <w:proofErr w:type="spellStart"/>
      <w:r w:rsidRPr="0045679B">
        <w:rPr>
          <w:rFonts w:ascii="Arial" w:hAnsi="Arial" w:cs="Arial"/>
        </w:rPr>
        <w:t>bazează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solubilitatea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proofErr w:type="spellStart"/>
      <w:r w:rsidRPr="0045679B">
        <w:rPr>
          <w:rFonts w:ascii="Arial" w:hAnsi="Arial" w:cs="Arial"/>
        </w:rPr>
        <w:t>limitată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substanţelor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.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</w:rPr>
      </w:pPr>
      <w:proofErr w:type="spellStart"/>
      <w:proofErr w:type="gramStart"/>
      <w:r w:rsidRPr="0045679B">
        <w:rPr>
          <w:rFonts w:ascii="Arial" w:hAnsi="Arial" w:cs="Arial"/>
        </w:rPr>
        <w:t>Solubilitate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  <w:color w:val="000080"/>
        </w:rPr>
        <w:t>creşte</w:t>
      </w:r>
      <w:proofErr w:type="spellEnd"/>
      <w:r w:rsidRPr="0045679B">
        <w:rPr>
          <w:rFonts w:ascii="Arial" w:hAnsi="Arial" w:cs="Arial"/>
          <w:color w:val="000080"/>
        </w:rPr>
        <w:t xml:space="preserve"> </w:t>
      </w:r>
      <w:r w:rsidRPr="0045679B">
        <w:rPr>
          <w:rFonts w:ascii="Arial" w:hAnsi="Arial" w:cs="Arial"/>
        </w:rPr>
        <w:t xml:space="preserve">cu </w:t>
      </w:r>
      <w:proofErr w:type="spellStart"/>
      <w:r w:rsidRPr="0045679B">
        <w:rPr>
          <w:rFonts w:ascii="Arial" w:hAnsi="Arial" w:cs="Arial"/>
        </w:rPr>
        <w:t>temperatura</w:t>
      </w:r>
      <w:proofErr w:type="spellEnd"/>
      <w:r w:rsidRPr="0045679B">
        <w:rPr>
          <w:rFonts w:ascii="Arial" w:hAnsi="Arial" w:cs="Arial"/>
        </w:rPr>
        <w:t>.</w:t>
      </w:r>
      <w:proofErr w:type="gram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  <w:color w:val="000080"/>
        </w:rPr>
      </w:pPr>
      <w:proofErr w:type="spellStart"/>
      <w:proofErr w:type="gramStart"/>
      <w:r w:rsidRPr="0045679B">
        <w:rPr>
          <w:rFonts w:ascii="Arial" w:hAnsi="Arial" w:cs="Arial"/>
          <w:bCs/>
        </w:rPr>
        <w:t>Soluţia</w:t>
      </w:r>
      <w:proofErr w:type="spellEnd"/>
      <w:r w:rsidRPr="0045679B">
        <w:rPr>
          <w:rFonts w:ascii="Arial" w:hAnsi="Arial" w:cs="Arial"/>
          <w:bCs/>
        </w:rPr>
        <w:t xml:space="preserve"> care, la o </w:t>
      </w:r>
      <w:proofErr w:type="spellStart"/>
      <w:r w:rsidRPr="0045679B">
        <w:rPr>
          <w:rFonts w:ascii="Arial" w:hAnsi="Arial" w:cs="Arial"/>
          <w:bCs/>
        </w:rPr>
        <w:t>temperatură</w:t>
      </w:r>
      <w:proofErr w:type="spellEnd"/>
      <w:r w:rsidRPr="0045679B">
        <w:rPr>
          <w:rFonts w:ascii="Arial" w:hAnsi="Arial" w:cs="Arial"/>
          <w:bCs/>
        </w:rPr>
        <w:t xml:space="preserve">, </w:t>
      </w:r>
      <w:proofErr w:type="spellStart"/>
      <w:r w:rsidRPr="0045679B">
        <w:rPr>
          <w:rFonts w:ascii="Arial" w:hAnsi="Arial" w:cs="Arial"/>
          <w:bCs/>
        </w:rPr>
        <w:t>conţine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cantitatea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maximă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substanţă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dizolvată</w:t>
      </w:r>
      <w:proofErr w:type="spellEnd"/>
      <w:r w:rsidRPr="0045679B">
        <w:rPr>
          <w:rFonts w:ascii="Arial" w:hAnsi="Arial" w:cs="Arial"/>
          <w:bCs/>
        </w:rPr>
        <w:t xml:space="preserve"> se </w:t>
      </w:r>
      <w:proofErr w:type="spellStart"/>
      <w:r w:rsidRPr="0045679B">
        <w:rPr>
          <w:rFonts w:ascii="Arial" w:hAnsi="Arial" w:cs="Arial"/>
          <w:bCs/>
        </w:rPr>
        <w:t>numeşte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  <w:color w:val="000080"/>
        </w:rPr>
        <w:t>saturată</w:t>
      </w:r>
      <w:proofErr w:type="spellEnd"/>
      <w:r w:rsidRPr="0045679B">
        <w:rPr>
          <w:rFonts w:ascii="Arial" w:hAnsi="Arial" w:cs="Arial"/>
          <w:bCs/>
          <w:color w:val="000080"/>
        </w:rPr>
        <w:t>.</w:t>
      </w:r>
      <w:proofErr w:type="gram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încălzirea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soluţiei</w:t>
      </w:r>
      <w:proofErr w:type="spellEnd"/>
      <w:r w:rsidRPr="0045679B">
        <w:rPr>
          <w:rFonts w:ascii="Arial" w:hAnsi="Arial" w:cs="Arial"/>
          <w:bCs/>
        </w:rPr>
        <w:t xml:space="preserve"> saturate ea </w:t>
      </w:r>
      <w:proofErr w:type="spellStart"/>
      <w:r w:rsidRPr="0045679B">
        <w:rPr>
          <w:rFonts w:ascii="Arial" w:hAnsi="Arial" w:cs="Arial"/>
          <w:bCs/>
        </w:rPr>
        <w:t>devine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  <w:color w:val="000080"/>
        </w:rPr>
        <w:t>nesaturată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şi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permite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noi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cantităţi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proofErr w:type="gramStart"/>
      <w:r w:rsidRPr="0045679B">
        <w:rPr>
          <w:rFonts w:ascii="Arial" w:hAnsi="Arial" w:cs="Arial"/>
          <w:bCs/>
        </w:rPr>
        <w:t>substanţă</w:t>
      </w:r>
      <w:proofErr w:type="spellEnd"/>
      <w:r w:rsidRPr="0045679B">
        <w:rPr>
          <w:rFonts w:ascii="Arial" w:hAnsi="Arial" w:cs="Arial"/>
          <w:bCs/>
        </w:rPr>
        <w:t xml:space="preserve"> .</w:t>
      </w:r>
      <w:proofErr w:type="gram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  <w:color w:val="000080"/>
        </w:rPr>
      </w:pP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răcirea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soluţii</w:t>
      </w:r>
      <w:proofErr w:type="spellEnd"/>
      <w:r w:rsidRPr="0045679B">
        <w:rPr>
          <w:rFonts w:ascii="Arial" w:hAnsi="Arial" w:cs="Arial"/>
          <w:bCs/>
        </w:rPr>
        <w:t xml:space="preserve"> saturate, </w:t>
      </w:r>
      <w:proofErr w:type="spellStart"/>
      <w:r w:rsidRPr="0045679B">
        <w:rPr>
          <w:rFonts w:ascii="Arial" w:hAnsi="Arial" w:cs="Arial"/>
          <w:bCs/>
        </w:rPr>
        <w:t>aceasta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va</w:t>
      </w:r>
      <w:proofErr w:type="gramStart"/>
      <w:r w:rsidRPr="0045679B">
        <w:rPr>
          <w:rFonts w:ascii="Arial" w:hAnsi="Arial" w:cs="Arial"/>
          <w:bCs/>
        </w:rPr>
        <w:t>,deveni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  <w:color w:val="000080"/>
        </w:rPr>
        <w:t>suprasaturată</w:t>
      </w:r>
      <w:proofErr w:type="spellEnd"/>
      <w:r w:rsidRPr="0045679B">
        <w:rPr>
          <w:rFonts w:ascii="Arial" w:hAnsi="Arial" w:cs="Arial"/>
          <w:bCs/>
          <w:color w:val="000080"/>
        </w:rPr>
        <w:t>.</w:t>
      </w:r>
    </w:p>
    <w:p w:rsidR="003F2EB8" w:rsidRPr="0045679B" w:rsidRDefault="003F2EB8" w:rsidP="003F2EB8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    3.  </w:t>
      </w:r>
      <w:proofErr w:type="spellStart"/>
      <w:r w:rsidRPr="0045679B">
        <w:rPr>
          <w:rFonts w:ascii="Arial" w:hAnsi="Arial" w:cs="Arial"/>
        </w:rPr>
        <w:t>Completaţi</w:t>
      </w:r>
      <w:proofErr w:type="spellEnd"/>
      <w:r w:rsidRPr="0045679B">
        <w:rPr>
          <w:rFonts w:ascii="Arial" w:hAnsi="Arial" w:cs="Arial"/>
        </w:rPr>
        <w:t xml:space="preserve"> schema de </w:t>
      </w:r>
      <w:proofErr w:type="spellStart"/>
      <w:r w:rsidRPr="0045679B">
        <w:rPr>
          <w:rFonts w:ascii="Arial" w:hAnsi="Arial" w:cs="Arial"/>
        </w:rPr>
        <w:t>mai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jos</w:t>
      </w:r>
      <w:proofErr w:type="spellEnd"/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întocmiţi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bilanţul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materiale</w:t>
      </w:r>
      <w:proofErr w:type="spellEnd"/>
      <w:r w:rsidRPr="0045679B">
        <w:rPr>
          <w:rFonts w:ascii="Arial" w:hAnsi="Arial" w:cs="Arial"/>
        </w:rPr>
        <w:t xml:space="preserve">. </w:t>
      </w:r>
      <w:proofErr w:type="spellStart"/>
      <w:r w:rsidRPr="0045679B">
        <w:rPr>
          <w:rFonts w:ascii="Arial" w:hAnsi="Arial" w:cs="Arial"/>
        </w:rPr>
        <w:t>Numiţi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mărimile</w:t>
      </w:r>
      <w:proofErr w:type="spellEnd"/>
      <w:r w:rsidRPr="0045679B">
        <w:rPr>
          <w:rFonts w:ascii="Arial" w:hAnsi="Arial" w:cs="Arial"/>
        </w:rPr>
        <w:t xml:space="preserve"> care </w:t>
      </w:r>
      <w:proofErr w:type="spellStart"/>
      <w:r w:rsidRPr="0045679B">
        <w:rPr>
          <w:rFonts w:ascii="Arial" w:hAnsi="Arial" w:cs="Arial"/>
        </w:rPr>
        <w:t>intervin</w:t>
      </w:r>
      <w:proofErr w:type="spellEnd"/>
    </w:p>
    <w:p w:rsidR="003F2EB8" w:rsidRPr="0045679B" w:rsidRDefault="003F2EB8" w:rsidP="003F2EB8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36" style="position:absolute;left:0;text-align:left;flip:y;z-index:251670528" from="3in,8pt" to="3in,53pt" wrapcoords="135 2 0 4 0 7 135 9 139 9 144 8 144 5 139 2 135 2" strokeweight="1pt">
            <v:stroke endarrow="block"/>
            <w10:wrap type="tight"/>
          </v:line>
        </w:pict>
      </w:r>
    </w:p>
    <w:p w:rsidR="003F2EB8" w:rsidRPr="0045679B" w:rsidRDefault="003F2EB8" w:rsidP="003F2EB8">
      <w:pPr>
        <w:jc w:val="both"/>
        <w:rPr>
          <w:rFonts w:ascii="Arial" w:hAnsi="Arial" w:cs="Arial"/>
        </w:rPr>
      </w:pP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                                                         W                                                       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                            S</w:t>
      </w:r>
      <w:r w:rsidRPr="0045679B">
        <w:rPr>
          <w:rFonts w:ascii="Arial" w:hAnsi="Arial" w:cs="Arial"/>
          <w:bCs/>
          <w:vertAlign w:val="subscript"/>
        </w:rPr>
        <w:t>O</w:t>
      </w:r>
      <w:r w:rsidRPr="0045679B">
        <w:rPr>
          <w:rFonts w:ascii="Arial" w:hAnsi="Arial" w:cs="Arial"/>
          <w:bCs/>
        </w:rPr>
        <w:t xml:space="preserve">, </w:t>
      </w:r>
      <w:proofErr w:type="spellStart"/>
      <w:r w:rsidRPr="0045679B">
        <w:rPr>
          <w:rFonts w:ascii="Arial" w:hAnsi="Arial" w:cs="Arial"/>
          <w:bCs/>
        </w:rPr>
        <w:t>C</w:t>
      </w:r>
      <w:r w:rsidRPr="0045679B">
        <w:rPr>
          <w:rFonts w:ascii="Arial" w:hAnsi="Arial" w:cs="Arial"/>
          <w:bCs/>
          <w:vertAlign w:val="subscript"/>
        </w:rPr>
        <w:t>i</w:t>
      </w:r>
      <w:proofErr w:type="spellEnd"/>
      <w:r w:rsidRPr="0045679B">
        <w:rPr>
          <w:rFonts w:ascii="Arial" w:hAnsi="Arial" w:cs="Arial"/>
          <w:bCs/>
        </w:rPr>
        <w:t xml:space="preserve">                                              </w:t>
      </w:r>
      <w:proofErr w:type="spellStart"/>
      <w:proofErr w:type="gramStart"/>
      <w:r w:rsidRPr="0045679B">
        <w:rPr>
          <w:rFonts w:ascii="Arial" w:hAnsi="Arial" w:cs="Arial"/>
          <w:bCs/>
        </w:rPr>
        <w:t>S</w:t>
      </w:r>
      <w:r w:rsidRPr="0045679B">
        <w:rPr>
          <w:rFonts w:ascii="Arial" w:hAnsi="Arial" w:cs="Arial"/>
          <w:bCs/>
          <w:vertAlign w:val="subscript"/>
        </w:rPr>
        <w:t>f</w:t>
      </w:r>
      <w:proofErr w:type="spellEnd"/>
      <w:r w:rsidRPr="0045679B">
        <w:rPr>
          <w:rFonts w:ascii="Arial" w:hAnsi="Arial" w:cs="Arial"/>
          <w:bCs/>
          <w:vertAlign w:val="subscript"/>
        </w:rPr>
        <w:t xml:space="preserve"> </w:t>
      </w:r>
      <w:r w:rsidRPr="0045679B">
        <w:rPr>
          <w:rFonts w:ascii="Arial" w:hAnsi="Arial" w:cs="Arial"/>
          <w:bCs/>
        </w:rPr>
        <w:t>,</w:t>
      </w:r>
      <w:proofErr w:type="spellStart"/>
      <w:r w:rsidRPr="0045679B">
        <w:rPr>
          <w:rFonts w:ascii="Arial" w:hAnsi="Arial" w:cs="Arial"/>
          <w:bCs/>
        </w:rPr>
        <w:t>C</w:t>
      </w:r>
      <w:r w:rsidRPr="0045679B">
        <w:rPr>
          <w:rFonts w:ascii="Arial" w:hAnsi="Arial" w:cs="Arial"/>
          <w:bCs/>
          <w:vertAlign w:val="subscript"/>
        </w:rPr>
        <w:t>f</w:t>
      </w:r>
      <w:proofErr w:type="spellEnd"/>
      <w:proofErr w:type="gramEnd"/>
      <w:r w:rsidRPr="0045679B">
        <w:rPr>
          <w:rFonts w:ascii="Arial" w:hAnsi="Arial" w:cs="Arial"/>
          <w:bCs/>
          <w:vertAlign w:val="subscript"/>
        </w:rPr>
        <w:t xml:space="preserve">                                                                    </w:t>
      </w:r>
    </w:p>
    <w:p w:rsidR="003F2EB8" w:rsidRPr="0045679B" w:rsidRDefault="003F2EB8" w:rsidP="003F2EB8">
      <w:pPr>
        <w:jc w:val="both"/>
        <w:rPr>
          <w:rFonts w:ascii="Arial" w:hAnsi="Arial" w:cs="Arial"/>
          <w:bCs/>
        </w:rPr>
      </w:pPr>
      <w:r w:rsidRPr="000C50FD">
        <w:rPr>
          <w:rFonts w:ascii="Arial" w:hAnsi="Arial" w:cs="Arial"/>
          <w:noProof/>
          <w:color w:val="333399"/>
        </w:rPr>
        <w:pict>
          <v:line id="_x0000_s1035" style="position:absolute;left:0;text-align:left;z-index:251669504" from="270pt,11.45pt" to="342pt,11.45pt" wrapcoords="75 2 0 4 0 7 75 9 79 9 84 8 84 5 79 2 75 2" strokeweight="1.5pt">
            <v:stroke endarrow="block"/>
            <w10:wrap type="tight"/>
          </v:line>
        </w:pict>
      </w:r>
      <w:r w:rsidRPr="000C50FD">
        <w:rPr>
          <w:rFonts w:ascii="Arial" w:hAnsi="Arial" w:cs="Arial"/>
          <w:bCs/>
          <w:noProof/>
          <w:color w:val="333399"/>
        </w:rPr>
        <w:pict>
          <v:rect id="_x0000_s1032" style="position:absolute;left:0;text-align:left;margin-left:171pt;margin-top:2.45pt;width:103.15pt;height:22.55pt;z-index:251666432;mso-wrap-style:none;v-text-anchor:middle" wrapcoords="-157 -720 -157 20880 21757 20880 21757 -720 -157 -720" fillcolor="#3cc" strokecolor="#036">
            <v:shadow color="#669"/>
            <v:textbox style="mso-next-textbox:#_x0000_s1032">
              <w:txbxContent>
                <w:p w:rsidR="003F2EB8" w:rsidRDefault="003F2EB8" w:rsidP="003F2E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>CRISTALIZARE</w:t>
                  </w:r>
                </w:p>
                <w:p w:rsidR="003F2EB8" w:rsidRDefault="003F2EB8" w:rsidP="003F2E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  <w10:wrap type="tight"/>
          </v:rect>
        </w:pict>
      </w:r>
      <w:r w:rsidRPr="000C50FD">
        <w:rPr>
          <w:rFonts w:ascii="Arial" w:hAnsi="Arial" w:cs="Arial"/>
          <w:noProof/>
          <w:color w:val="333399"/>
        </w:rPr>
        <w:pict>
          <v:line id="_x0000_s1033" style="position:absolute;left:0;text-align:left;flip:y;z-index:251667456" from="99pt,13.05pt" to="171pt,13.05pt" wrapcoords="-257 -1800 -257 1800 16971 25200 19029 25200 20057 25200 21857 21600 20057 12600 11057 -1800 -257 -1800" strokeweight="1.5pt">
            <v:stroke endarrow="block"/>
            <w10:wrap type="tight"/>
          </v:line>
        </w:pict>
      </w:r>
      <w:r w:rsidRPr="0045679B">
        <w:rPr>
          <w:rFonts w:ascii="Arial" w:hAnsi="Arial" w:cs="Arial"/>
          <w:bCs/>
        </w:rPr>
        <w:t xml:space="preserve">                                                 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  <w:color w:val="333399"/>
        </w:rPr>
      </w:pPr>
      <w:r w:rsidRPr="000C50FD">
        <w:rPr>
          <w:rFonts w:ascii="Arial" w:hAnsi="Arial" w:cs="Arial"/>
          <w:noProof/>
          <w:color w:val="333399"/>
        </w:rPr>
        <w:pict>
          <v:line id="_x0000_s1034" style="position:absolute;left:0;text-align:left;z-index:251668480" from="207pt,13.25pt" to="207pt,46pt" wrapcoords="87 2 0 4 0 7 87 9 91 9 96 8 96 5 91 2 87 2" strokeweight="1.5pt">
            <v:stroke endarrow="block"/>
            <w10:wrap type="tight"/>
          </v:line>
        </w:pic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  <w:color w:val="333399"/>
        </w:rPr>
      </w:pP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  <w:color w:val="333399"/>
        </w:rPr>
        <w:t xml:space="preserve">                                                          </w:t>
      </w:r>
      <w:r w:rsidRPr="0045679B">
        <w:rPr>
          <w:rFonts w:ascii="Arial" w:hAnsi="Arial" w:cs="Arial"/>
          <w:bCs/>
        </w:rPr>
        <w:t>K    C</w:t>
      </w:r>
      <w:r w:rsidRPr="0045679B">
        <w:rPr>
          <w:rFonts w:ascii="Arial" w:hAnsi="Arial" w:cs="Arial"/>
          <w:bCs/>
          <w:vertAlign w:val="subscript"/>
        </w:rPr>
        <w:t>K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>S</w:t>
      </w:r>
      <w:r w:rsidRPr="0045679B">
        <w:rPr>
          <w:rFonts w:ascii="Arial" w:hAnsi="Arial" w:cs="Arial"/>
          <w:bCs/>
          <w:vertAlign w:val="subscript"/>
        </w:rPr>
        <w:t>O</w:t>
      </w:r>
      <w:r w:rsidRPr="0045679B">
        <w:rPr>
          <w:rFonts w:ascii="Arial" w:hAnsi="Arial" w:cs="Arial"/>
          <w:bCs/>
        </w:rPr>
        <w:t xml:space="preserve">: </w:t>
      </w:r>
      <w:proofErr w:type="spellStart"/>
      <w:r w:rsidRPr="0045679B">
        <w:rPr>
          <w:rFonts w:ascii="Arial" w:hAnsi="Arial" w:cs="Arial"/>
          <w:bCs/>
        </w:rPr>
        <w:t>debitul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iniţială</w:t>
      </w:r>
      <w:proofErr w:type="spell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spellStart"/>
      <w:proofErr w:type="gramStart"/>
      <w:r w:rsidRPr="0045679B">
        <w:rPr>
          <w:rFonts w:ascii="Arial" w:hAnsi="Arial" w:cs="Arial"/>
          <w:bCs/>
        </w:rPr>
        <w:t>c</w:t>
      </w:r>
      <w:r w:rsidRPr="0045679B">
        <w:rPr>
          <w:rFonts w:ascii="Arial" w:hAnsi="Arial" w:cs="Arial"/>
          <w:bCs/>
          <w:vertAlign w:val="subscript"/>
        </w:rPr>
        <w:t>i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: </w:t>
      </w:r>
      <w:proofErr w:type="spellStart"/>
      <w:r w:rsidRPr="0045679B">
        <w:rPr>
          <w:rFonts w:ascii="Arial" w:hAnsi="Arial" w:cs="Arial"/>
          <w:bCs/>
        </w:rPr>
        <w:t>concentraţia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iniţială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soluţiei</w:t>
      </w:r>
      <w:proofErr w:type="spellEnd"/>
      <w:r w:rsidRPr="0045679B">
        <w:rPr>
          <w:rFonts w:ascii="Arial" w:hAnsi="Arial" w:cs="Arial"/>
          <w:bCs/>
        </w:rPr>
        <w:t xml:space="preserve">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gramStart"/>
      <w:r w:rsidRPr="0045679B">
        <w:rPr>
          <w:rFonts w:ascii="Arial" w:hAnsi="Arial" w:cs="Arial"/>
          <w:bCs/>
        </w:rPr>
        <w:t>w</w:t>
      </w:r>
      <w:proofErr w:type="gramEnd"/>
      <w:r w:rsidRPr="0045679B">
        <w:rPr>
          <w:rFonts w:ascii="Arial" w:hAnsi="Arial" w:cs="Arial"/>
          <w:bCs/>
        </w:rPr>
        <w:t xml:space="preserve">: </w:t>
      </w:r>
      <w:proofErr w:type="spellStart"/>
      <w:r w:rsidRPr="0045679B">
        <w:rPr>
          <w:rFonts w:ascii="Arial" w:hAnsi="Arial" w:cs="Arial"/>
          <w:bCs/>
        </w:rPr>
        <w:t>debitul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vapori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îndepărtaţi</w:t>
      </w:r>
      <w:proofErr w:type="spellEnd"/>
      <w:r w:rsidRPr="0045679B">
        <w:rPr>
          <w:rFonts w:ascii="Arial" w:hAnsi="Arial" w:cs="Arial"/>
          <w:bCs/>
        </w:rPr>
        <w:t xml:space="preserve">   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gramStart"/>
      <w:r w:rsidRPr="0045679B">
        <w:rPr>
          <w:rFonts w:ascii="Arial" w:hAnsi="Arial" w:cs="Arial"/>
          <w:bCs/>
        </w:rPr>
        <w:t>k</w:t>
      </w:r>
      <w:proofErr w:type="gramEnd"/>
      <w:r w:rsidRPr="0045679B">
        <w:rPr>
          <w:rFonts w:ascii="Arial" w:hAnsi="Arial" w:cs="Arial"/>
          <w:bCs/>
        </w:rPr>
        <w:t xml:space="preserve"> :</w:t>
      </w:r>
      <w:proofErr w:type="spellStart"/>
      <w:r w:rsidRPr="0045679B">
        <w:rPr>
          <w:rFonts w:ascii="Arial" w:hAnsi="Arial" w:cs="Arial"/>
          <w:bCs/>
        </w:rPr>
        <w:t>debitul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cristale</w:t>
      </w:r>
      <w:proofErr w:type="spell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gramStart"/>
      <w:r w:rsidRPr="0045679B">
        <w:rPr>
          <w:rFonts w:ascii="Arial" w:hAnsi="Arial" w:cs="Arial"/>
          <w:bCs/>
        </w:rPr>
        <w:t>c</w:t>
      </w:r>
      <w:r w:rsidRPr="0045679B">
        <w:rPr>
          <w:rFonts w:ascii="Arial" w:hAnsi="Arial" w:cs="Arial"/>
          <w:bCs/>
          <w:vertAlign w:val="subscript"/>
        </w:rPr>
        <w:t>k</w:t>
      </w:r>
      <w:proofErr w:type="gramEnd"/>
      <w:r w:rsidRPr="0045679B">
        <w:rPr>
          <w:rFonts w:ascii="Arial" w:hAnsi="Arial" w:cs="Arial"/>
          <w:bCs/>
        </w:rPr>
        <w:t xml:space="preserve">: </w:t>
      </w:r>
      <w:proofErr w:type="spellStart"/>
      <w:r w:rsidRPr="0045679B">
        <w:rPr>
          <w:rFonts w:ascii="Arial" w:hAnsi="Arial" w:cs="Arial"/>
          <w:bCs/>
        </w:rPr>
        <w:t>concentraţia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cristalelor</w:t>
      </w:r>
      <w:proofErr w:type="spell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spellStart"/>
      <w:proofErr w:type="gramStart"/>
      <w:r w:rsidRPr="0045679B">
        <w:rPr>
          <w:rFonts w:ascii="Arial" w:hAnsi="Arial" w:cs="Arial"/>
          <w:bCs/>
        </w:rPr>
        <w:t>s</w:t>
      </w:r>
      <w:r w:rsidRPr="0045679B">
        <w:rPr>
          <w:rFonts w:ascii="Arial" w:hAnsi="Arial" w:cs="Arial"/>
          <w:bCs/>
          <w:vertAlign w:val="subscript"/>
        </w:rPr>
        <w:t>f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: </w:t>
      </w:r>
      <w:proofErr w:type="spellStart"/>
      <w:r w:rsidRPr="0045679B">
        <w:rPr>
          <w:rFonts w:ascii="Arial" w:hAnsi="Arial" w:cs="Arial"/>
          <w:bCs/>
        </w:rPr>
        <w:t>debitul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finală</w:t>
      </w:r>
      <w:proofErr w:type="spell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lastRenderedPageBreak/>
        <w:t>c</w:t>
      </w:r>
      <w:r w:rsidRPr="0045679B">
        <w:rPr>
          <w:rFonts w:ascii="Arial" w:hAnsi="Arial" w:cs="Arial"/>
          <w:bCs/>
          <w:vertAlign w:val="subscript"/>
        </w:rPr>
        <w:t>f</w:t>
      </w:r>
      <w:proofErr w:type="spellEnd"/>
      <w:r w:rsidRPr="0045679B">
        <w:rPr>
          <w:rFonts w:ascii="Arial" w:hAnsi="Arial" w:cs="Arial"/>
          <w:bCs/>
        </w:rPr>
        <w:t xml:space="preserve">: </w:t>
      </w:r>
      <w:proofErr w:type="spellStart"/>
      <w:r w:rsidRPr="0045679B">
        <w:rPr>
          <w:rFonts w:ascii="Arial" w:hAnsi="Arial" w:cs="Arial"/>
          <w:bCs/>
        </w:rPr>
        <w:t>concentraţia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soluţiei</w:t>
      </w:r>
      <w:proofErr w:type="spellEnd"/>
      <w:r w:rsidRPr="0045679B">
        <w:rPr>
          <w:rFonts w:ascii="Arial" w:hAnsi="Arial" w:cs="Arial"/>
          <w:bCs/>
        </w:rPr>
        <w:t xml:space="preserve"> finale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</w:p>
    <w:p w:rsidR="003F2EB8" w:rsidRPr="0045679B" w:rsidRDefault="003F2EB8" w:rsidP="003F2EB8">
      <w:pPr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        </w:t>
      </w:r>
      <w:proofErr w:type="spellStart"/>
      <w:r w:rsidRPr="0045679B">
        <w:rPr>
          <w:rFonts w:ascii="Arial" w:hAnsi="Arial" w:cs="Arial"/>
          <w:bCs/>
        </w:rPr>
        <w:t>Bilanţul</w:t>
      </w:r>
      <w:proofErr w:type="spellEnd"/>
      <w:r w:rsidRPr="0045679B">
        <w:rPr>
          <w:rFonts w:ascii="Arial" w:hAnsi="Arial" w:cs="Arial"/>
          <w:bCs/>
        </w:rPr>
        <w:t xml:space="preserve"> total: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     So=K+ W+ </w:t>
      </w:r>
      <w:proofErr w:type="spellStart"/>
      <w:r w:rsidRPr="0045679B">
        <w:rPr>
          <w:rFonts w:ascii="Arial" w:hAnsi="Arial" w:cs="Arial"/>
          <w:bCs/>
        </w:rPr>
        <w:t>Sf</w:t>
      </w:r>
      <w:proofErr w:type="spell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   </w:t>
      </w:r>
      <w:proofErr w:type="spellStart"/>
      <w:r w:rsidRPr="0045679B">
        <w:rPr>
          <w:rFonts w:ascii="Arial" w:hAnsi="Arial" w:cs="Arial"/>
          <w:bCs/>
        </w:rPr>
        <w:t>Bilanţul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parţial</w:t>
      </w:r>
      <w:proofErr w:type="spellEnd"/>
      <w:r w:rsidRPr="0045679B">
        <w:rPr>
          <w:rFonts w:ascii="Arial" w:hAnsi="Arial" w:cs="Arial"/>
          <w:bCs/>
        </w:rPr>
        <w:t>: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    </w:t>
      </w:r>
      <w:proofErr w:type="spellStart"/>
      <w:r w:rsidRPr="0045679B">
        <w:rPr>
          <w:rFonts w:ascii="Arial" w:hAnsi="Arial" w:cs="Arial"/>
          <w:bCs/>
        </w:rPr>
        <w:t>SoCi</w:t>
      </w:r>
      <w:proofErr w:type="spellEnd"/>
      <w:r w:rsidRPr="0045679B">
        <w:rPr>
          <w:rFonts w:ascii="Arial" w:hAnsi="Arial" w:cs="Arial"/>
          <w:bCs/>
        </w:rPr>
        <w:t xml:space="preserve"> = </w:t>
      </w:r>
      <w:proofErr w:type="spellStart"/>
      <w:r w:rsidRPr="0045679B">
        <w:rPr>
          <w:rFonts w:ascii="Arial" w:hAnsi="Arial" w:cs="Arial"/>
          <w:bCs/>
        </w:rPr>
        <w:t>SfCf+KCk</w:t>
      </w:r>
      <w:proofErr w:type="spellEnd"/>
    </w:p>
    <w:p w:rsidR="003F2EB8" w:rsidRPr="0045679B" w:rsidRDefault="003F2EB8" w:rsidP="003F2EB8">
      <w:pPr>
        <w:jc w:val="both"/>
        <w:rPr>
          <w:rFonts w:ascii="Arial" w:hAnsi="Arial" w:cs="Arial"/>
          <w:lang w:val="pt-BR"/>
        </w:rPr>
      </w:pPr>
      <w:r>
        <w:t xml:space="preserve">4. </w:t>
      </w:r>
      <w:r w:rsidRPr="0045679B">
        <w:rPr>
          <w:rFonts w:ascii="Arial" w:hAnsi="Arial" w:cs="Arial"/>
          <w:color w:val="000080"/>
          <w:lang w:val="pt-BR"/>
        </w:rPr>
        <w:t>Repere pentru elaborarea eseului</w:t>
      </w:r>
      <w:r w:rsidRPr="0045679B">
        <w:rPr>
          <w:rFonts w:ascii="Arial" w:hAnsi="Arial" w:cs="Arial"/>
          <w:lang w:val="pt-BR"/>
        </w:rPr>
        <w:t>: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</w:rPr>
      </w:pPr>
      <w:r w:rsidRPr="0045679B">
        <w:rPr>
          <w:rFonts w:ascii="Arial" w:hAnsi="Arial" w:cs="Arial"/>
          <w:bCs/>
          <w:iCs/>
        </w:rPr>
        <w:t xml:space="preserve"> </w:t>
      </w:r>
      <w:proofErr w:type="spellStart"/>
      <w:r w:rsidRPr="0045679B">
        <w:rPr>
          <w:rFonts w:ascii="Arial" w:hAnsi="Arial" w:cs="Arial"/>
          <w:bCs/>
          <w:iCs/>
        </w:rPr>
        <w:t>Cristalizarea</w:t>
      </w:r>
      <w:proofErr w:type="spellEnd"/>
      <w:r w:rsidRPr="0045679B">
        <w:rPr>
          <w:rFonts w:ascii="Arial" w:hAnsi="Arial" w:cs="Arial"/>
          <w:bCs/>
          <w:iCs/>
        </w:rPr>
        <w:t xml:space="preserve"> </w:t>
      </w:r>
      <w:proofErr w:type="spellStart"/>
      <w:proofErr w:type="gramStart"/>
      <w:r w:rsidRPr="0045679B">
        <w:rPr>
          <w:rFonts w:ascii="Arial" w:hAnsi="Arial" w:cs="Arial"/>
          <w:bCs/>
        </w:rPr>
        <w:t>este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operaţia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separare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unui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dizolvat</w:t>
      </w:r>
      <w:proofErr w:type="spellEnd"/>
      <w:r w:rsidRPr="0045679B">
        <w:rPr>
          <w:rFonts w:ascii="Arial" w:hAnsi="Arial" w:cs="Arial"/>
          <w:bCs/>
        </w:rPr>
        <w:t xml:space="preserve"> solid din </w:t>
      </w:r>
      <w:proofErr w:type="spellStart"/>
      <w:r w:rsidRPr="0045679B">
        <w:rPr>
          <w:rFonts w:ascii="Arial" w:hAnsi="Arial" w:cs="Arial"/>
          <w:bCs/>
        </w:rPr>
        <w:t>soluţia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sa</w:t>
      </w:r>
      <w:proofErr w:type="spellEnd"/>
      <w:r w:rsidRPr="0045679B">
        <w:rPr>
          <w:rFonts w:ascii="Arial" w:hAnsi="Arial" w:cs="Arial"/>
          <w:bCs/>
        </w:rPr>
        <w:t xml:space="preserve">       </w:t>
      </w:r>
      <w:proofErr w:type="spellStart"/>
      <w:r w:rsidRPr="0045679B">
        <w:rPr>
          <w:rFonts w:ascii="Arial" w:hAnsi="Arial" w:cs="Arial"/>
          <w:bCs/>
        </w:rPr>
        <w:t>suprasaturată</w:t>
      </w:r>
      <w:proofErr w:type="spellEnd"/>
      <w:r w:rsidRPr="0045679B">
        <w:rPr>
          <w:rFonts w:ascii="Arial" w:hAnsi="Arial" w:cs="Arial"/>
          <w:bCs/>
        </w:rPr>
        <w:t xml:space="preserve">,   </w:t>
      </w:r>
      <w:proofErr w:type="spellStart"/>
      <w:r w:rsidRPr="0045679B">
        <w:rPr>
          <w:rFonts w:ascii="Arial" w:hAnsi="Arial" w:cs="Arial"/>
          <w:bCs/>
        </w:rPr>
        <w:t>sau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separare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fazei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solide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rezultate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solidificarea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topituri</w:t>
      </w:r>
      <w:proofErr w:type="spellEnd"/>
      <w:r w:rsidRPr="0045679B">
        <w:rPr>
          <w:rFonts w:ascii="Arial" w:hAnsi="Arial" w:cs="Arial"/>
          <w:bCs/>
        </w:rPr>
        <w:t>.</w:t>
      </w:r>
      <w:r w:rsidRPr="0045679B">
        <w:rPr>
          <w:rFonts w:ascii="Arial" w:hAnsi="Arial" w:cs="Arial"/>
        </w:rPr>
        <w:t xml:space="preserve">      </w:t>
      </w:r>
    </w:p>
    <w:p w:rsidR="003F2EB8" w:rsidRPr="0045679B" w:rsidRDefault="003F2EB8" w:rsidP="003F2EB8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      </w:t>
      </w:r>
      <w:proofErr w:type="spellStart"/>
      <w:r w:rsidRPr="0045679B">
        <w:rPr>
          <w:rFonts w:ascii="Arial" w:hAnsi="Arial" w:cs="Arial"/>
        </w:rPr>
        <w:t>Cristalizarea</w:t>
      </w:r>
      <w:proofErr w:type="spellEnd"/>
      <w:r w:rsidRPr="0045679B">
        <w:rPr>
          <w:rFonts w:ascii="Arial" w:hAnsi="Arial" w:cs="Arial"/>
        </w:rPr>
        <w:t xml:space="preserve"> se </w:t>
      </w:r>
      <w:proofErr w:type="spellStart"/>
      <w:r w:rsidRPr="0045679B">
        <w:rPr>
          <w:rFonts w:ascii="Arial" w:hAnsi="Arial" w:cs="Arial"/>
        </w:rPr>
        <w:t>bazează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solubilitatea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limitată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substanţelor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.</w:t>
      </w:r>
      <w:proofErr w:type="gramEnd"/>
    </w:p>
    <w:p w:rsidR="003F2EB8" w:rsidRPr="0045679B" w:rsidRDefault="003F2EB8" w:rsidP="003F2EB8">
      <w:pPr>
        <w:ind w:left="360"/>
        <w:jc w:val="both"/>
        <w:rPr>
          <w:rFonts w:ascii="Arial" w:hAnsi="Arial" w:cs="Arial"/>
        </w:rPr>
      </w:pPr>
      <w:proofErr w:type="spellStart"/>
      <w:proofErr w:type="gramStart"/>
      <w:r w:rsidRPr="0045679B">
        <w:rPr>
          <w:rFonts w:ascii="Arial" w:hAnsi="Arial" w:cs="Arial"/>
        </w:rPr>
        <w:t>Solubilitate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depinde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natura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chimică</w:t>
      </w:r>
      <w:proofErr w:type="spellEnd"/>
      <w:r w:rsidRPr="0045679B">
        <w:rPr>
          <w:rFonts w:ascii="Arial" w:hAnsi="Arial" w:cs="Arial"/>
        </w:rPr>
        <w:t xml:space="preserve">, de </w:t>
      </w:r>
      <w:proofErr w:type="spellStart"/>
      <w:r w:rsidRPr="0045679B">
        <w:rPr>
          <w:rFonts w:ascii="Arial" w:hAnsi="Arial" w:cs="Arial"/>
        </w:rPr>
        <w:t>proprietăţile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dizolvantului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temperatură</w:t>
      </w:r>
      <w:proofErr w:type="spellEnd"/>
      <w:r w:rsidRPr="0045679B">
        <w:rPr>
          <w:rFonts w:ascii="Arial" w:hAnsi="Arial" w:cs="Arial"/>
        </w:rPr>
        <w:t>.</w:t>
      </w:r>
      <w:proofErr w:type="gramEnd"/>
      <w:r w:rsidRPr="0045679B">
        <w:rPr>
          <w:rFonts w:ascii="Arial" w:hAnsi="Arial" w:cs="Arial"/>
        </w:rPr>
        <w:t xml:space="preserve">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</w:rPr>
      </w:pPr>
      <w:proofErr w:type="spellStart"/>
      <w:proofErr w:type="gramStart"/>
      <w:r w:rsidRPr="0045679B">
        <w:rPr>
          <w:rFonts w:ascii="Arial" w:hAnsi="Arial" w:cs="Arial"/>
        </w:rPr>
        <w:t>Solubilitate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substanţelor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solide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creşte</w:t>
      </w:r>
      <w:proofErr w:type="spellEnd"/>
      <w:r w:rsidRPr="0045679B">
        <w:rPr>
          <w:rFonts w:ascii="Arial" w:hAnsi="Arial" w:cs="Arial"/>
        </w:rPr>
        <w:t xml:space="preserve"> cu </w:t>
      </w:r>
      <w:proofErr w:type="spellStart"/>
      <w:r w:rsidRPr="0045679B">
        <w:rPr>
          <w:rFonts w:ascii="Arial" w:hAnsi="Arial" w:cs="Arial"/>
        </w:rPr>
        <w:t>temperatura</w:t>
      </w:r>
      <w:proofErr w:type="spellEnd"/>
      <w:r w:rsidRPr="0045679B">
        <w:rPr>
          <w:rFonts w:ascii="Arial" w:hAnsi="Arial" w:cs="Arial"/>
        </w:rPr>
        <w:t>.</w:t>
      </w:r>
      <w:proofErr w:type="gramEnd"/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</w:rPr>
      </w:pPr>
      <w:proofErr w:type="spellStart"/>
      <w:proofErr w:type="gramStart"/>
      <w:r w:rsidRPr="0045679B">
        <w:rPr>
          <w:rFonts w:ascii="Arial" w:hAnsi="Arial" w:cs="Arial"/>
          <w:bCs/>
        </w:rPr>
        <w:t>Soluţia</w:t>
      </w:r>
      <w:proofErr w:type="spellEnd"/>
      <w:r w:rsidRPr="0045679B">
        <w:rPr>
          <w:rFonts w:ascii="Arial" w:hAnsi="Arial" w:cs="Arial"/>
          <w:bCs/>
        </w:rPr>
        <w:t xml:space="preserve"> care, la o </w:t>
      </w:r>
      <w:proofErr w:type="spellStart"/>
      <w:r w:rsidRPr="0045679B">
        <w:rPr>
          <w:rFonts w:ascii="Arial" w:hAnsi="Arial" w:cs="Arial"/>
          <w:bCs/>
        </w:rPr>
        <w:t>temperatură</w:t>
      </w:r>
      <w:proofErr w:type="spellEnd"/>
      <w:r w:rsidRPr="0045679B">
        <w:rPr>
          <w:rFonts w:ascii="Arial" w:hAnsi="Arial" w:cs="Arial"/>
          <w:bCs/>
        </w:rPr>
        <w:t xml:space="preserve">, </w:t>
      </w:r>
      <w:proofErr w:type="spellStart"/>
      <w:r w:rsidRPr="0045679B">
        <w:rPr>
          <w:rFonts w:ascii="Arial" w:hAnsi="Arial" w:cs="Arial"/>
          <w:bCs/>
        </w:rPr>
        <w:t>conţine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cantitatea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maximă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substanţă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dizolvată</w:t>
      </w:r>
      <w:proofErr w:type="spellEnd"/>
      <w:r w:rsidRPr="0045679B">
        <w:rPr>
          <w:rFonts w:ascii="Arial" w:hAnsi="Arial" w:cs="Arial"/>
          <w:bCs/>
        </w:rPr>
        <w:t xml:space="preserve"> se </w:t>
      </w:r>
      <w:proofErr w:type="spellStart"/>
      <w:r w:rsidRPr="0045679B">
        <w:rPr>
          <w:rFonts w:ascii="Arial" w:hAnsi="Arial" w:cs="Arial"/>
          <w:bCs/>
        </w:rPr>
        <w:t>numeşte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saturată</w:t>
      </w:r>
      <w:proofErr w:type="spellEnd"/>
      <w:r w:rsidRPr="0045679B">
        <w:rPr>
          <w:rFonts w:ascii="Arial" w:hAnsi="Arial" w:cs="Arial"/>
          <w:bCs/>
        </w:rPr>
        <w:t>.</w:t>
      </w:r>
      <w:proofErr w:type="gramEnd"/>
    </w:p>
    <w:p w:rsidR="003F2EB8" w:rsidRPr="0045679B" w:rsidRDefault="003F2EB8" w:rsidP="003F2EB8">
      <w:pPr>
        <w:tabs>
          <w:tab w:val="num" w:pos="720"/>
        </w:tabs>
        <w:ind w:left="360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încălzirea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soluţiei</w:t>
      </w:r>
      <w:proofErr w:type="spellEnd"/>
      <w:r w:rsidRPr="0045679B">
        <w:rPr>
          <w:rFonts w:ascii="Arial" w:hAnsi="Arial" w:cs="Arial"/>
          <w:bCs/>
        </w:rPr>
        <w:t xml:space="preserve"> saturate ea </w:t>
      </w:r>
      <w:proofErr w:type="spellStart"/>
      <w:r w:rsidRPr="0045679B">
        <w:rPr>
          <w:rFonts w:ascii="Arial" w:hAnsi="Arial" w:cs="Arial"/>
          <w:bCs/>
        </w:rPr>
        <w:t>devine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nesaturată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şi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permite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noi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cantităţi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proofErr w:type="gramStart"/>
      <w:r w:rsidRPr="0045679B">
        <w:rPr>
          <w:rFonts w:ascii="Arial" w:hAnsi="Arial" w:cs="Arial"/>
          <w:bCs/>
        </w:rPr>
        <w:t>substanţă</w:t>
      </w:r>
      <w:proofErr w:type="spellEnd"/>
      <w:r w:rsidRPr="0045679B">
        <w:rPr>
          <w:rFonts w:ascii="Arial" w:hAnsi="Arial" w:cs="Arial"/>
          <w:bCs/>
        </w:rPr>
        <w:t xml:space="preserve"> .</w:t>
      </w:r>
      <w:proofErr w:type="gram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răcirea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soluţii</w:t>
      </w:r>
      <w:proofErr w:type="spellEnd"/>
      <w:r w:rsidRPr="0045679B">
        <w:rPr>
          <w:rFonts w:ascii="Arial" w:hAnsi="Arial" w:cs="Arial"/>
          <w:bCs/>
        </w:rPr>
        <w:t xml:space="preserve"> saturate, </w:t>
      </w:r>
      <w:proofErr w:type="spellStart"/>
      <w:r w:rsidRPr="0045679B">
        <w:rPr>
          <w:rFonts w:ascii="Arial" w:hAnsi="Arial" w:cs="Arial"/>
          <w:bCs/>
        </w:rPr>
        <w:t>aceasta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va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conţine</w:t>
      </w:r>
      <w:proofErr w:type="spellEnd"/>
      <w:r w:rsidRPr="0045679B">
        <w:rPr>
          <w:rFonts w:ascii="Arial" w:hAnsi="Arial" w:cs="Arial"/>
          <w:bCs/>
        </w:rPr>
        <w:t xml:space="preserve"> o </w:t>
      </w:r>
      <w:proofErr w:type="spellStart"/>
      <w:r w:rsidRPr="0045679B">
        <w:rPr>
          <w:rFonts w:ascii="Arial" w:hAnsi="Arial" w:cs="Arial"/>
          <w:bCs/>
        </w:rPr>
        <w:t>cantitate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substanţă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dizolvată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superioară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concentraţiei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proofErr w:type="gramStart"/>
      <w:r w:rsidRPr="0045679B">
        <w:rPr>
          <w:rFonts w:ascii="Arial" w:hAnsi="Arial" w:cs="Arial"/>
          <w:bCs/>
        </w:rPr>
        <w:t>saturaţie</w:t>
      </w:r>
      <w:proofErr w:type="spellEnd"/>
      <w:r w:rsidRPr="0045679B">
        <w:rPr>
          <w:rFonts w:ascii="Arial" w:hAnsi="Arial" w:cs="Arial"/>
          <w:bCs/>
        </w:rPr>
        <w:t xml:space="preserve"> ,</w:t>
      </w:r>
      <w:proofErr w:type="spellStart"/>
      <w:r w:rsidRPr="0045679B">
        <w:rPr>
          <w:rFonts w:ascii="Arial" w:hAnsi="Arial" w:cs="Arial"/>
          <w:bCs/>
        </w:rPr>
        <w:t>devenind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suprasaturată</w:t>
      </w:r>
      <w:proofErr w:type="spellEnd"/>
      <w:r w:rsidRPr="0045679B">
        <w:rPr>
          <w:rFonts w:ascii="Arial" w:hAnsi="Arial" w:cs="Arial"/>
          <w:bCs/>
        </w:rPr>
        <w:t xml:space="preserve">. </w:t>
      </w:r>
      <w:proofErr w:type="spellStart"/>
      <w:r w:rsidRPr="0045679B">
        <w:rPr>
          <w:rFonts w:ascii="Arial" w:hAnsi="Arial" w:cs="Arial"/>
          <w:bCs/>
        </w:rPr>
        <w:t>Substanţa</w:t>
      </w:r>
      <w:proofErr w:type="spellEnd"/>
      <w:r w:rsidRPr="0045679B">
        <w:rPr>
          <w:rFonts w:ascii="Arial" w:hAnsi="Arial" w:cs="Arial"/>
          <w:bCs/>
        </w:rPr>
        <w:t xml:space="preserve"> care </w:t>
      </w:r>
      <w:proofErr w:type="spellStart"/>
      <w:r w:rsidRPr="0045679B">
        <w:rPr>
          <w:rFonts w:ascii="Arial" w:hAnsi="Arial" w:cs="Arial"/>
          <w:bCs/>
        </w:rPr>
        <w:t>depăşeşte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limita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saturaţie</w:t>
      </w:r>
      <w:proofErr w:type="spellEnd"/>
      <w:r w:rsidRPr="0045679B">
        <w:rPr>
          <w:rFonts w:ascii="Arial" w:hAnsi="Arial" w:cs="Arial"/>
          <w:bCs/>
        </w:rPr>
        <w:t xml:space="preserve"> se </w:t>
      </w:r>
      <w:proofErr w:type="spellStart"/>
      <w:r w:rsidRPr="0045679B">
        <w:rPr>
          <w:rFonts w:ascii="Arial" w:hAnsi="Arial" w:cs="Arial"/>
          <w:bCs/>
        </w:rPr>
        <w:t>separă</w:t>
      </w:r>
      <w:proofErr w:type="spellEnd"/>
      <w:r w:rsidRPr="0045679B">
        <w:rPr>
          <w:rFonts w:ascii="Arial" w:hAnsi="Arial" w:cs="Arial"/>
          <w:bCs/>
        </w:rPr>
        <w:t xml:space="preserve"> din </w:t>
      </w:r>
      <w:proofErr w:type="spellStart"/>
      <w:proofErr w:type="gram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 xml:space="preserve"> ,</w:t>
      </w:r>
      <w:proofErr w:type="spellStart"/>
      <w:r w:rsidRPr="0045679B">
        <w:rPr>
          <w:rFonts w:ascii="Arial" w:hAnsi="Arial" w:cs="Arial"/>
          <w:bCs/>
        </w:rPr>
        <w:t>în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 stare  </w:t>
      </w:r>
      <w:proofErr w:type="spellStart"/>
      <w:r w:rsidRPr="0045679B">
        <w:rPr>
          <w:rFonts w:ascii="Arial" w:hAnsi="Arial" w:cs="Arial"/>
          <w:bCs/>
        </w:rPr>
        <w:t>solidă</w:t>
      </w:r>
      <w:proofErr w:type="spellEnd"/>
      <w:r w:rsidRPr="0045679B">
        <w:rPr>
          <w:rFonts w:ascii="Arial" w:hAnsi="Arial" w:cs="Arial"/>
          <w:bCs/>
        </w:rPr>
        <w:t xml:space="preserve">, </w:t>
      </w:r>
      <w:proofErr w:type="spellStart"/>
      <w:r w:rsidRPr="0045679B">
        <w:rPr>
          <w:rFonts w:ascii="Arial" w:hAnsi="Arial" w:cs="Arial"/>
          <w:bCs/>
        </w:rPr>
        <w:t>cristalizează</w:t>
      </w:r>
      <w:proofErr w:type="spellEnd"/>
      <w:r w:rsidRPr="0045679B">
        <w:rPr>
          <w:rFonts w:ascii="Arial" w:hAnsi="Arial" w:cs="Arial"/>
          <w:bCs/>
        </w:rPr>
        <w:t xml:space="preserve">, </w:t>
      </w:r>
      <w:proofErr w:type="spellStart"/>
      <w:r w:rsidRPr="0045679B">
        <w:rPr>
          <w:rFonts w:ascii="Arial" w:hAnsi="Arial" w:cs="Arial"/>
          <w:bCs/>
        </w:rPr>
        <w:t>soluţia</w:t>
      </w:r>
      <w:proofErr w:type="spellEnd"/>
      <w:r w:rsidRPr="0045679B">
        <w:rPr>
          <w:rFonts w:ascii="Arial" w:hAnsi="Arial" w:cs="Arial"/>
          <w:bCs/>
        </w:rPr>
        <w:t xml:space="preserve">  </w:t>
      </w:r>
      <w:proofErr w:type="spellStart"/>
      <w:r w:rsidRPr="0045679B">
        <w:rPr>
          <w:rFonts w:ascii="Arial" w:hAnsi="Arial" w:cs="Arial"/>
          <w:bCs/>
        </w:rPr>
        <w:t>saturată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rămasă</w:t>
      </w:r>
      <w:proofErr w:type="spellEnd"/>
      <w:r w:rsidRPr="0045679B">
        <w:rPr>
          <w:rFonts w:ascii="Arial" w:hAnsi="Arial" w:cs="Arial"/>
          <w:bCs/>
        </w:rPr>
        <w:t xml:space="preserve"> se </w:t>
      </w:r>
      <w:proofErr w:type="spellStart"/>
      <w:r w:rsidRPr="0045679B">
        <w:rPr>
          <w:rFonts w:ascii="Arial" w:hAnsi="Arial" w:cs="Arial"/>
          <w:bCs/>
        </w:rPr>
        <w:t>numeşte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mamă</w:t>
      </w:r>
      <w:proofErr w:type="spellEnd"/>
      <w:r w:rsidRPr="0045679B">
        <w:rPr>
          <w:rFonts w:ascii="Arial" w:hAnsi="Arial" w:cs="Arial"/>
          <w:bCs/>
        </w:rPr>
        <w:t>.</w:t>
      </w:r>
    </w:p>
    <w:p w:rsidR="003F2EB8" w:rsidRPr="0045679B" w:rsidRDefault="003F2EB8" w:rsidP="003F2EB8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       </w:t>
      </w:r>
      <w:proofErr w:type="spellStart"/>
      <w:r w:rsidRPr="0045679B">
        <w:rPr>
          <w:rFonts w:ascii="Arial" w:hAnsi="Arial" w:cs="Arial"/>
        </w:rPr>
        <w:t>Stadiile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procesului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proofErr w:type="gramStart"/>
      <w:r w:rsidRPr="0045679B">
        <w:rPr>
          <w:rFonts w:ascii="Arial" w:hAnsi="Arial" w:cs="Arial"/>
        </w:rPr>
        <w:t>cristalizare</w:t>
      </w:r>
      <w:proofErr w:type="spellEnd"/>
      <w:r w:rsidRPr="0045679B">
        <w:rPr>
          <w:rFonts w:ascii="Arial" w:hAnsi="Arial" w:cs="Arial"/>
        </w:rPr>
        <w:t xml:space="preserve"> :</w:t>
      </w:r>
      <w:proofErr w:type="gramEnd"/>
    </w:p>
    <w:p w:rsidR="003F2EB8" w:rsidRPr="0045679B" w:rsidRDefault="003F2EB8" w:rsidP="003F2EB8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t>Formarea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cristalelor</w:t>
      </w:r>
      <w:proofErr w:type="spellEnd"/>
      <w:r w:rsidRPr="0045679B">
        <w:rPr>
          <w:rFonts w:ascii="Arial" w:hAnsi="Arial" w:cs="Arial"/>
          <w:bCs/>
        </w:rPr>
        <w:t xml:space="preserve">: are loc </w:t>
      </w:r>
      <w:proofErr w:type="spellStart"/>
      <w:r w:rsidRPr="0045679B">
        <w:rPr>
          <w:rFonts w:ascii="Arial" w:hAnsi="Arial" w:cs="Arial"/>
          <w:bCs/>
        </w:rPr>
        <w:t>în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urma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apariţiei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spontane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unor</w:t>
      </w:r>
      <w:proofErr w:type="spellEnd"/>
      <w:r w:rsidRPr="0045679B">
        <w:rPr>
          <w:rFonts w:ascii="Arial" w:hAnsi="Arial" w:cs="Arial"/>
          <w:bCs/>
        </w:rPr>
        <w:t xml:space="preserve"> centre de </w:t>
      </w:r>
      <w:proofErr w:type="spellStart"/>
      <w:r w:rsidRPr="0045679B">
        <w:rPr>
          <w:rFonts w:ascii="Arial" w:hAnsi="Arial" w:cs="Arial"/>
          <w:bCs/>
        </w:rPr>
        <w:t>cristalizare</w:t>
      </w:r>
      <w:proofErr w:type="spellEnd"/>
      <w:r w:rsidRPr="0045679B">
        <w:rPr>
          <w:rFonts w:ascii="Arial" w:hAnsi="Arial" w:cs="Arial"/>
          <w:bCs/>
        </w:rPr>
        <w:t xml:space="preserve"> in </w:t>
      </w:r>
      <w:proofErr w:type="spellStart"/>
      <w:r w:rsidRPr="0045679B">
        <w:rPr>
          <w:rFonts w:ascii="Arial" w:hAnsi="Arial" w:cs="Arial"/>
          <w:bCs/>
        </w:rPr>
        <w:t>acele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puncte</w:t>
      </w:r>
      <w:proofErr w:type="spellEnd"/>
      <w:r w:rsidRPr="0045679B">
        <w:rPr>
          <w:rFonts w:ascii="Arial" w:hAnsi="Arial" w:cs="Arial"/>
          <w:bCs/>
        </w:rPr>
        <w:t xml:space="preserve"> ale </w:t>
      </w:r>
      <w:proofErr w:type="spellStart"/>
      <w:r w:rsidRPr="0045679B">
        <w:rPr>
          <w:rFonts w:ascii="Arial" w:hAnsi="Arial" w:cs="Arial"/>
          <w:bCs/>
        </w:rPr>
        <w:t>soluţiei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în</w:t>
      </w:r>
      <w:proofErr w:type="spellEnd"/>
      <w:r w:rsidRPr="0045679B">
        <w:rPr>
          <w:rFonts w:ascii="Arial" w:hAnsi="Arial" w:cs="Arial"/>
          <w:bCs/>
        </w:rPr>
        <w:t xml:space="preserve"> care </w:t>
      </w:r>
      <w:proofErr w:type="spellStart"/>
      <w:r w:rsidRPr="0045679B">
        <w:rPr>
          <w:rFonts w:ascii="Arial" w:hAnsi="Arial" w:cs="Arial"/>
          <w:bCs/>
        </w:rPr>
        <w:t>concentraţia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este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maximă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sau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introducerea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în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unor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cristale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mici</w:t>
      </w:r>
      <w:proofErr w:type="spellEnd"/>
      <w:r w:rsidRPr="0045679B">
        <w:rPr>
          <w:rFonts w:ascii="Arial" w:hAnsi="Arial" w:cs="Arial"/>
          <w:bCs/>
        </w:rPr>
        <w:t xml:space="preserve"> din </w:t>
      </w:r>
      <w:proofErr w:type="spellStart"/>
      <w:r w:rsidRPr="0045679B">
        <w:rPr>
          <w:rFonts w:ascii="Arial" w:hAnsi="Arial" w:cs="Arial"/>
          <w:bCs/>
        </w:rPr>
        <w:t>substanţa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respectivă</w:t>
      </w:r>
      <w:proofErr w:type="spellEnd"/>
      <w:r w:rsidRPr="0045679B">
        <w:rPr>
          <w:rFonts w:ascii="Arial" w:hAnsi="Arial" w:cs="Arial"/>
          <w:bCs/>
        </w:rPr>
        <w:t xml:space="preserve"> (centre de </w:t>
      </w:r>
      <w:proofErr w:type="spellStart"/>
      <w:r w:rsidRPr="0045679B">
        <w:rPr>
          <w:rFonts w:ascii="Arial" w:hAnsi="Arial" w:cs="Arial"/>
          <w:bCs/>
        </w:rPr>
        <w:t>amorsare</w:t>
      </w:r>
      <w:proofErr w:type="spellEnd"/>
      <w:r w:rsidRPr="0045679B">
        <w:rPr>
          <w:rFonts w:ascii="Arial" w:hAnsi="Arial" w:cs="Arial"/>
          <w:bCs/>
        </w:rPr>
        <w:t>)</w:t>
      </w:r>
    </w:p>
    <w:p w:rsidR="003F2EB8" w:rsidRPr="0045679B" w:rsidRDefault="003F2EB8" w:rsidP="003F2EB8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45679B">
        <w:rPr>
          <w:rFonts w:ascii="Arial" w:hAnsi="Arial" w:cs="Arial"/>
          <w:bCs/>
        </w:rPr>
        <w:t>Creşterea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45679B">
        <w:rPr>
          <w:rFonts w:ascii="Arial" w:hAnsi="Arial" w:cs="Arial"/>
          <w:bCs/>
        </w:rPr>
        <w:t>cristalelor</w:t>
      </w:r>
      <w:proofErr w:type="spellEnd"/>
      <w:r w:rsidRPr="0045679B">
        <w:rPr>
          <w:rFonts w:ascii="Arial" w:hAnsi="Arial" w:cs="Arial"/>
          <w:bCs/>
        </w:rPr>
        <w:t xml:space="preserve"> :</w:t>
      </w:r>
      <w:proofErr w:type="spellStart"/>
      <w:r w:rsidRPr="0045679B">
        <w:rPr>
          <w:rFonts w:ascii="Arial" w:hAnsi="Arial" w:cs="Arial"/>
          <w:bCs/>
        </w:rPr>
        <w:t>pe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centrele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cristalizare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formate</w:t>
      </w:r>
      <w:proofErr w:type="spellEnd"/>
      <w:r w:rsidRPr="0045679B">
        <w:rPr>
          <w:rFonts w:ascii="Arial" w:hAnsi="Arial" w:cs="Arial"/>
          <w:bCs/>
        </w:rPr>
        <w:t xml:space="preserve"> se </w:t>
      </w:r>
      <w:proofErr w:type="spellStart"/>
      <w:r w:rsidRPr="0045679B">
        <w:rPr>
          <w:rFonts w:ascii="Arial" w:hAnsi="Arial" w:cs="Arial"/>
          <w:bCs/>
        </w:rPr>
        <w:t>depune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substanţa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solidă</w:t>
      </w:r>
      <w:proofErr w:type="spellEnd"/>
      <w:r w:rsidRPr="0045679B">
        <w:rPr>
          <w:rFonts w:ascii="Arial" w:hAnsi="Arial" w:cs="Arial"/>
          <w:bCs/>
        </w:rPr>
        <w:t xml:space="preserve"> din </w:t>
      </w:r>
      <w:proofErr w:type="spellStart"/>
      <w:r w:rsidRPr="0045679B">
        <w:rPr>
          <w:rFonts w:ascii="Arial" w:hAnsi="Arial" w:cs="Arial"/>
          <w:bCs/>
        </w:rPr>
        <w:t>soluţie</w:t>
      </w:r>
      <w:proofErr w:type="spellEnd"/>
      <w:r w:rsidRPr="0045679B">
        <w:rPr>
          <w:rFonts w:ascii="Arial" w:hAnsi="Arial" w:cs="Arial"/>
          <w:bCs/>
        </w:rPr>
        <w:t>.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bCs/>
          <w:u w:val="single"/>
        </w:rPr>
      </w:pPr>
      <w:r w:rsidRPr="0045679B">
        <w:rPr>
          <w:rFonts w:ascii="Arial" w:hAnsi="Arial" w:cs="Arial"/>
          <w:bCs/>
        </w:rPr>
        <w:t xml:space="preserve">      </w:t>
      </w:r>
      <w:proofErr w:type="spellStart"/>
      <w:r w:rsidRPr="0045679B">
        <w:rPr>
          <w:rFonts w:ascii="Arial" w:hAnsi="Arial" w:cs="Arial"/>
          <w:bCs/>
        </w:rPr>
        <w:t>Dacă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viteza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formare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centrelor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proofErr w:type="gramStart"/>
      <w:r w:rsidRPr="0045679B">
        <w:rPr>
          <w:rFonts w:ascii="Arial" w:hAnsi="Arial" w:cs="Arial"/>
          <w:bCs/>
        </w:rPr>
        <w:t>cristalizare</w:t>
      </w:r>
      <w:proofErr w:type="spellEnd"/>
      <w:r w:rsidRPr="0045679B">
        <w:rPr>
          <w:rFonts w:ascii="Arial" w:hAnsi="Arial" w:cs="Arial"/>
          <w:bCs/>
        </w:rPr>
        <w:t xml:space="preserve">  </w:t>
      </w:r>
      <w:proofErr w:type="spellStart"/>
      <w:r w:rsidRPr="0045679B">
        <w:rPr>
          <w:rFonts w:ascii="Arial" w:hAnsi="Arial" w:cs="Arial"/>
          <w:bCs/>
        </w:rPr>
        <w:t>este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mai</w:t>
      </w:r>
      <w:proofErr w:type="spellEnd"/>
      <w:r w:rsidRPr="0045679B">
        <w:rPr>
          <w:rFonts w:ascii="Arial" w:hAnsi="Arial" w:cs="Arial"/>
          <w:bCs/>
        </w:rPr>
        <w:t xml:space="preserve"> mare </w:t>
      </w:r>
      <w:proofErr w:type="spellStart"/>
      <w:r w:rsidRPr="0045679B">
        <w:rPr>
          <w:rFonts w:ascii="Arial" w:hAnsi="Arial" w:cs="Arial"/>
          <w:bCs/>
        </w:rPr>
        <w:t>decât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viteza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creştere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cristalelor</w:t>
      </w:r>
      <w:proofErr w:type="spellEnd"/>
      <w:r w:rsidRPr="0045679B">
        <w:rPr>
          <w:rFonts w:ascii="Arial" w:hAnsi="Arial" w:cs="Arial"/>
          <w:bCs/>
        </w:rPr>
        <w:t xml:space="preserve"> se </w:t>
      </w:r>
      <w:proofErr w:type="spellStart"/>
      <w:r w:rsidRPr="0045679B">
        <w:rPr>
          <w:rFonts w:ascii="Arial" w:hAnsi="Arial" w:cs="Arial"/>
          <w:bCs/>
        </w:rPr>
        <w:t>obţin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cristale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mărunte</w:t>
      </w:r>
      <w:proofErr w:type="spellEnd"/>
    </w:p>
    <w:p w:rsidR="003F2EB8" w:rsidRPr="0045679B" w:rsidRDefault="003F2EB8" w:rsidP="003F2EB8">
      <w:pPr>
        <w:ind w:left="360"/>
        <w:jc w:val="both"/>
        <w:rPr>
          <w:rFonts w:ascii="Arial" w:hAnsi="Arial" w:cs="Arial"/>
        </w:rPr>
      </w:pPr>
      <w:r w:rsidRPr="0045679B">
        <w:rPr>
          <w:rFonts w:ascii="Arial" w:hAnsi="Arial" w:cs="Arial"/>
          <w:bCs/>
        </w:rPr>
        <w:t xml:space="preserve">      </w:t>
      </w:r>
      <w:proofErr w:type="spellStart"/>
      <w:r w:rsidRPr="0045679B">
        <w:rPr>
          <w:rFonts w:ascii="Arial" w:hAnsi="Arial" w:cs="Arial"/>
          <w:bCs/>
        </w:rPr>
        <w:t>Dacă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viteza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formare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centrelor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proofErr w:type="gramStart"/>
      <w:r w:rsidRPr="0045679B">
        <w:rPr>
          <w:rFonts w:ascii="Arial" w:hAnsi="Arial" w:cs="Arial"/>
          <w:bCs/>
        </w:rPr>
        <w:t>cristalizare</w:t>
      </w:r>
      <w:proofErr w:type="spellEnd"/>
      <w:r w:rsidRPr="0045679B">
        <w:rPr>
          <w:rFonts w:ascii="Arial" w:hAnsi="Arial" w:cs="Arial"/>
          <w:bCs/>
        </w:rPr>
        <w:t xml:space="preserve">  </w:t>
      </w:r>
      <w:proofErr w:type="spellStart"/>
      <w:r w:rsidRPr="0045679B">
        <w:rPr>
          <w:rFonts w:ascii="Arial" w:hAnsi="Arial" w:cs="Arial"/>
          <w:bCs/>
        </w:rPr>
        <w:t>este</w:t>
      </w:r>
      <w:proofErr w:type="spellEnd"/>
      <w:proofErr w:type="gram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mai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mică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decât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viteza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creştere</w:t>
      </w:r>
      <w:proofErr w:type="spellEnd"/>
      <w:r w:rsidRPr="0045679B">
        <w:rPr>
          <w:rFonts w:ascii="Arial" w:hAnsi="Arial" w:cs="Arial"/>
          <w:bCs/>
        </w:rPr>
        <w:t xml:space="preserve"> a </w:t>
      </w:r>
      <w:proofErr w:type="spellStart"/>
      <w:r w:rsidRPr="0045679B">
        <w:rPr>
          <w:rFonts w:ascii="Arial" w:hAnsi="Arial" w:cs="Arial"/>
          <w:bCs/>
        </w:rPr>
        <w:t>cristalelor</w:t>
      </w:r>
      <w:proofErr w:type="spellEnd"/>
      <w:r w:rsidRPr="0045679B">
        <w:rPr>
          <w:rFonts w:ascii="Arial" w:hAnsi="Arial" w:cs="Arial"/>
          <w:bCs/>
        </w:rPr>
        <w:t xml:space="preserve"> se </w:t>
      </w:r>
      <w:proofErr w:type="spellStart"/>
      <w:r w:rsidRPr="0045679B">
        <w:rPr>
          <w:rFonts w:ascii="Arial" w:hAnsi="Arial" w:cs="Arial"/>
          <w:bCs/>
        </w:rPr>
        <w:t>obţin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cristale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mari</w:t>
      </w:r>
      <w:proofErr w:type="spellEnd"/>
      <w:r w:rsidRPr="0045679B">
        <w:rPr>
          <w:rFonts w:ascii="Arial" w:hAnsi="Arial" w:cs="Arial"/>
          <w:bCs/>
        </w:rPr>
        <w:t>.</w:t>
      </w:r>
      <w:r w:rsidRPr="0045679B">
        <w:rPr>
          <w:rFonts w:ascii="Arial" w:hAnsi="Arial" w:cs="Arial"/>
        </w:rPr>
        <w:t xml:space="preserve">     </w:t>
      </w:r>
    </w:p>
    <w:p w:rsidR="003F2EB8" w:rsidRPr="0045679B" w:rsidRDefault="003F2EB8" w:rsidP="003F2EB8">
      <w:pPr>
        <w:jc w:val="both"/>
        <w:rPr>
          <w:rFonts w:ascii="Arial" w:hAnsi="Arial" w:cs="Arial"/>
          <w:lang w:val="pt-BR"/>
        </w:rPr>
      </w:pPr>
      <w:r w:rsidRPr="0045679B">
        <w:rPr>
          <w:rFonts w:ascii="Arial" w:hAnsi="Arial" w:cs="Arial"/>
        </w:rPr>
        <w:t xml:space="preserve">       </w:t>
      </w:r>
      <w:r w:rsidRPr="0045679B">
        <w:rPr>
          <w:rFonts w:ascii="Arial" w:hAnsi="Arial" w:cs="Arial"/>
          <w:lang w:val="pt-BR"/>
        </w:rPr>
        <w:t>Metode de cristalizare:</w:t>
      </w:r>
    </w:p>
    <w:p w:rsidR="003F2EB8" w:rsidRPr="0045679B" w:rsidRDefault="003F2EB8" w:rsidP="003F2EB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  <w:lang w:val="pt-BR"/>
        </w:rPr>
        <w:t>cristalizare izohidric</w:t>
      </w:r>
      <w:r w:rsidRPr="0045679B">
        <w:rPr>
          <w:rFonts w:ascii="Arial" w:hAnsi="Arial" w:cs="Arial"/>
          <w:bCs/>
        </w:rPr>
        <w:t xml:space="preserve">ă: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răcirea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soluţiei</w:t>
      </w:r>
      <w:proofErr w:type="spellEnd"/>
    </w:p>
    <w:p w:rsidR="003F2EB8" w:rsidRPr="0045679B" w:rsidRDefault="003F2EB8" w:rsidP="003F2EB8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360" w:firstLine="0"/>
        <w:jc w:val="both"/>
        <w:rPr>
          <w:rFonts w:ascii="Arial" w:hAnsi="Arial" w:cs="Arial"/>
          <w:bCs/>
        </w:rPr>
      </w:pPr>
      <w:r w:rsidRPr="0045679B">
        <w:rPr>
          <w:rFonts w:ascii="Arial" w:hAnsi="Arial" w:cs="Arial"/>
          <w:bCs/>
        </w:rPr>
        <w:t xml:space="preserve">   </w:t>
      </w:r>
      <w:proofErr w:type="spellStart"/>
      <w:r w:rsidRPr="0045679B">
        <w:rPr>
          <w:rFonts w:ascii="Arial" w:hAnsi="Arial" w:cs="Arial"/>
          <w:bCs/>
        </w:rPr>
        <w:t>cristalizare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izotermă</w:t>
      </w:r>
      <w:proofErr w:type="spellEnd"/>
      <w:r w:rsidRPr="0045679B">
        <w:rPr>
          <w:rFonts w:ascii="Arial" w:hAnsi="Arial" w:cs="Arial"/>
          <w:bCs/>
        </w:rPr>
        <w:t xml:space="preserve">: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îndepărtarea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unei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cantităţi</w:t>
      </w:r>
      <w:proofErr w:type="spellEnd"/>
      <w:r w:rsidRPr="0045679B">
        <w:rPr>
          <w:rFonts w:ascii="Arial" w:hAnsi="Arial" w:cs="Arial"/>
          <w:bCs/>
        </w:rPr>
        <w:t xml:space="preserve"> de </w:t>
      </w:r>
      <w:proofErr w:type="spellStart"/>
      <w:r w:rsidRPr="0045679B">
        <w:rPr>
          <w:rFonts w:ascii="Arial" w:hAnsi="Arial" w:cs="Arial"/>
          <w:bCs/>
        </w:rPr>
        <w:t>dizolvant</w:t>
      </w:r>
      <w:proofErr w:type="spellEnd"/>
    </w:p>
    <w:p w:rsidR="003F2EB8" w:rsidRPr="0045679B" w:rsidRDefault="003F2EB8" w:rsidP="003F2EB8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lastRenderedPageBreak/>
        <w:t>cristalizare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congelare</w:t>
      </w:r>
      <w:proofErr w:type="spellEnd"/>
      <w:r w:rsidRPr="0045679B">
        <w:rPr>
          <w:rFonts w:ascii="Arial" w:hAnsi="Arial" w:cs="Arial"/>
          <w:bCs/>
        </w:rPr>
        <w:t xml:space="preserve">: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răcirea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soluţiei</w:t>
      </w:r>
      <w:proofErr w:type="spellEnd"/>
      <w:r w:rsidRPr="0045679B">
        <w:rPr>
          <w:rFonts w:ascii="Arial" w:hAnsi="Arial" w:cs="Arial"/>
          <w:bCs/>
        </w:rPr>
        <w:t xml:space="preserve"> la </w:t>
      </w:r>
      <w:proofErr w:type="spellStart"/>
      <w:r w:rsidRPr="0045679B">
        <w:rPr>
          <w:rFonts w:ascii="Arial" w:hAnsi="Arial" w:cs="Arial"/>
          <w:bCs/>
        </w:rPr>
        <w:t>temperaturi</w:t>
      </w:r>
      <w:proofErr w:type="spellEnd"/>
      <w:r w:rsidRPr="0045679B">
        <w:rPr>
          <w:rFonts w:ascii="Arial" w:hAnsi="Arial" w:cs="Arial"/>
          <w:bCs/>
        </w:rPr>
        <w:t xml:space="preserve"> sub 0</w:t>
      </w:r>
      <w:r w:rsidRPr="0045679B">
        <w:rPr>
          <w:rFonts w:ascii="Arial" w:hAnsi="Arial" w:cs="Arial"/>
          <w:bCs/>
          <w:lang w:val="it-IT"/>
        </w:rPr>
        <w:t>ºC</w:t>
      </w:r>
    </w:p>
    <w:p w:rsidR="003F2EB8" w:rsidRPr="0045679B" w:rsidRDefault="003F2EB8" w:rsidP="003F2EB8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jc w:val="both"/>
        <w:rPr>
          <w:rFonts w:ascii="Arial" w:hAnsi="Arial" w:cs="Arial"/>
          <w:bCs/>
        </w:rPr>
      </w:pPr>
      <w:proofErr w:type="spellStart"/>
      <w:r w:rsidRPr="0045679B">
        <w:rPr>
          <w:rFonts w:ascii="Arial" w:hAnsi="Arial" w:cs="Arial"/>
          <w:bCs/>
        </w:rPr>
        <w:t>cristalizare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prin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reacţii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chimice</w:t>
      </w:r>
      <w:proofErr w:type="spellEnd"/>
    </w:p>
    <w:p w:rsidR="003F2EB8" w:rsidRPr="0045679B" w:rsidRDefault="003F2EB8" w:rsidP="003F2EB8">
      <w:pPr>
        <w:numPr>
          <w:ilvl w:val="0"/>
          <w:numId w:val="4"/>
        </w:numPr>
        <w:spacing w:after="0" w:line="240" w:lineRule="auto"/>
        <w:ind w:left="360" w:firstLine="0"/>
        <w:jc w:val="both"/>
        <w:rPr>
          <w:rFonts w:ascii="Arial" w:hAnsi="Arial" w:cs="Arial"/>
        </w:rPr>
      </w:pPr>
      <w:proofErr w:type="spellStart"/>
      <w:r w:rsidRPr="0045679B">
        <w:rPr>
          <w:rFonts w:ascii="Arial" w:hAnsi="Arial" w:cs="Arial"/>
          <w:bCs/>
        </w:rPr>
        <w:t>cristalizare</w:t>
      </w:r>
      <w:proofErr w:type="spellEnd"/>
      <w:r w:rsidRPr="0045679B">
        <w:rPr>
          <w:rFonts w:ascii="Arial" w:hAnsi="Arial" w:cs="Arial"/>
          <w:bCs/>
        </w:rPr>
        <w:t xml:space="preserve"> </w:t>
      </w:r>
      <w:proofErr w:type="spellStart"/>
      <w:r w:rsidRPr="0045679B">
        <w:rPr>
          <w:rFonts w:ascii="Arial" w:hAnsi="Arial" w:cs="Arial"/>
          <w:bCs/>
        </w:rPr>
        <w:t>fracţionată</w:t>
      </w:r>
      <w:proofErr w:type="spellEnd"/>
    </w:p>
    <w:p w:rsidR="003F2EB8" w:rsidRPr="0045679B" w:rsidRDefault="003F2EB8" w:rsidP="003F2EB8">
      <w:pPr>
        <w:jc w:val="both"/>
        <w:rPr>
          <w:rFonts w:ascii="Arial" w:hAnsi="Arial" w:cs="Arial"/>
        </w:rPr>
      </w:pPr>
      <w:r w:rsidRPr="0045679B">
        <w:rPr>
          <w:rFonts w:ascii="Arial" w:hAnsi="Arial" w:cs="Arial"/>
        </w:rPr>
        <w:t xml:space="preserve">       </w:t>
      </w:r>
      <w:proofErr w:type="spellStart"/>
      <w:r w:rsidRPr="0045679B">
        <w:rPr>
          <w:rFonts w:ascii="Arial" w:hAnsi="Arial" w:cs="Arial"/>
        </w:rPr>
        <w:t>Utilaje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pentru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cristalizare</w:t>
      </w:r>
      <w:proofErr w:type="spellEnd"/>
      <w:r w:rsidRPr="0045679B">
        <w:rPr>
          <w:rFonts w:ascii="Arial" w:hAnsi="Arial" w:cs="Arial"/>
        </w:rPr>
        <w:t xml:space="preserve"> :</w:t>
      </w:r>
      <w:proofErr w:type="gramEnd"/>
    </w:p>
    <w:p w:rsidR="003F2EB8" w:rsidRPr="0045679B" w:rsidRDefault="003F2EB8" w:rsidP="003F2EB8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45679B">
        <w:rPr>
          <w:rFonts w:ascii="Arial" w:hAnsi="Arial" w:cs="Arial"/>
        </w:rPr>
        <w:t>cristalizor</w:t>
      </w:r>
      <w:proofErr w:type="spellEnd"/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prin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evaporare</w:t>
      </w:r>
      <w:proofErr w:type="spellEnd"/>
      <w:r w:rsidRPr="0045679B">
        <w:rPr>
          <w:rFonts w:ascii="Arial" w:hAnsi="Arial" w:cs="Arial"/>
        </w:rPr>
        <w:t xml:space="preserve">, turn de </w:t>
      </w:r>
      <w:proofErr w:type="spellStart"/>
      <w:r w:rsidRPr="0045679B">
        <w:rPr>
          <w:rFonts w:ascii="Arial" w:hAnsi="Arial" w:cs="Arial"/>
        </w:rPr>
        <w:t>cristalizare</w:t>
      </w:r>
      <w:proofErr w:type="spellEnd"/>
      <w:r w:rsidRPr="0045679B">
        <w:rPr>
          <w:rFonts w:ascii="Arial" w:hAnsi="Arial" w:cs="Arial"/>
        </w:rPr>
        <w:t xml:space="preserve">, </w:t>
      </w:r>
      <w:proofErr w:type="spellStart"/>
      <w:r w:rsidRPr="0045679B">
        <w:rPr>
          <w:rFonts w:ascii="Arial" w:hAnsi="Arial" w:cs="Arial"/>
        </w:rPr>
        <w:t>cristalizator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lucrând</w:t>
      </w:r>
      <w:proofErr w:type="spellEnd"/>
      <w:r w:rsidRPr="0045679B">
        <w:rPr>
          <w:rFonts w:ascii="Arial" w:hAnsi="Arial" w:cs="Arial"/>
        </w:rPr>
        <w:t xml:space="preserve"> sub </w:t>
      </w:r>
      <w:proofErr w:type="spellStart"/>
      <w:r w:rsidRPr="0045679B">
        <w:rPr>
          <w:rFonts w:ascii="Arial" w:hAnsi="Arial" w:cs="Arial"/>
        </w:rPr>
        <w:t>vid</w:t>
      </w:r>
      <w:proofErr w:type="spellEnd"/>
      <w:r w:rsidRPr="0045679B">
        <w:rPr>
          <w:rFonts w:ascii="Arial" w:hAnsi="Arial" w:cs="Arial"/>
        </w:rPr>
        <w:t xml:space="preserve">, </w:t>
      </w:r>
      <w:proofErr w:type="spellStart"/>
      <w:r w:rsidRPr="0045679B">
        <w:rPr>
          <w:rFonts w:ascii="Arial" w:hAnsi="Arial" w:cs="Arial"/>
        </w:rPr>
        <w:t>cristalizator</w:t>
      </w:r>
      <w:proofErr w:type="spellEnd"/>
      <w:r w:rsidRPr="0045679B">
        <w:rPr>
          <w:rFonts w:ascii="Arial" w:hAnsi="Arial" w:cs="Arial"/>
        </w:rPr>
        <w:t xml:space="preserve"> conic, etc.    </w:t>
      </w:r>
    </w:p>
    <w:p w:rsidR="003F2EB8" w:rsidRPr="0045679B" w:rsidRDefault="003F2EB8" w:rsidP="003F2EB8">
      <w:pPr>
        <w:ind w:left="360"/>
        <w:jc w:val="both"/>
        <w:rPr>
          <w:rFonts w:ascii="Arial" w:hAnsi="Arial" w:cs="Arial"/>
          <w:color w:val="000000"/>
        </w:rPr>
      </w:pPr>
      <w:proofErr w:type="spellStart"/>
      <w:r w:rsidRPr="0045679B">
        <w:rPr>
          <w:rFonts w:ascii="Arial" w:hAnsi="Arial" w:cs="Arial"/>
        </w:rPr>
        <w:t>Măsuri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securitate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sănătate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muncă</w:t>
      </w:r>
      <w:proofErr w:type="spellEnd"/>
      <w:r w:rsidRPr="0045679B">
        <w:rPr>
          <w:rFonts w:ascii="Arial" w:hAnsi="Arial" w:cs="Arial"/>
        </w:rPr>
        <w:t xml:space="preserve">: </w:t>
      </w:r>
      <w:proofErr w:type="spellStart"/>
      <w:r w:rsidRPr="0045679B">
        <w:rPr>
          <w:rFonts w:ascii="Arial" w:hAnsi="Arial" w:cs="Arial"/>
        </w:rPr>
        <w:t>în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funcţionarea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utilajelor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proofErr w:type="gramStart"/>
      <w:r w:rsidRPr="0045679B">
        <w:rPr>
          <w:rFonts w:ascii="Arial" w:hAnsi="Arial" w:cs="Arial"/>
        </w:rPr>
        <w:t>este</w:t>
      </w:r>
      <w:proofErr w:type="spellEnd"/>
      <w:proofErr w:type="gram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obligatorie</w:t>
      </w:r>
      <w:proofErr w:type="spellEnd"/>
      <w:r w:rsidRPr="0045679B">
        <w:rPr>
          <w:rFonts w:ascii="Arial" w:hAnsi="Arial" w:cs="Arial"/>
        </w:rPr>
        <w:t xml:space="preserve">     </w:t>
      </w:r>
      <w:proofErr w:type="spellStart"/>
      <w:r w:rsidRPr="0045679B">
        <w:rPr>
          <w:rFonts w:ascii="Arial" w:hAnsi="Arial" w:cs="Arial"/>
        </w:rPr>
        <w:t>asigurarea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etanşeităţii</w:t>
      </w:r>
      <w:proofErr w:type="spellEnd"/>
      <w:r w:rsidRPr="0045679B">
        <w:rPr>
          <w:rFonts w:ascii="Arial" w:hAnsi="Arial" w:cs="Arial"/>
        </w:rPr>
        <w:t xml:space="preserve">, </w:t>
      </w:r>
      <w:proofErr w:type="spellStart"/>
      <w:r w:rsidRPr="0045679B">
        <w:rPr>
          <w:rFonts w:ascii="Arial" w:hAnsi="Arial" w:cs="Arial"/>
        </w:rPr>
        <w:t>personalul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trebuie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să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poarte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echipamentul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protecţie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să</w:t>
      </w:r>
      <w:proofErr w:type="spellEnd"/>
      <w:r w:rsidRPr="0045679B">
        <w:rPr>
          <w:rFonts w:ascii="Arial" w:hAnsi="Arial" w:cs="Arial"/>
        </w:rPr>
        <w:t xml:space="preserve">    </w:t>
      </w:r>
      <w:proofErr w:type="spellStart"/>
      <w:r w:rsidRPr="0045679B">
        <w:rPr>
          <w:rFonts w:ascii="Arial" w:hAnsi="Arial" w:cs="Arial"/>
        </w:rPr>
        <w:t>respecte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sarcinile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lucru</w:t>
      </w:r>
      <w:proofErr w:type="spellEnd"/>
      <w:r w:rsidRPr="0045679B">
        <w:rPr>
          <w:rFonts w:ascii="Arial" w:hAnsi="Arial" w:cs="Arial"/>
        </w:rPr>
        <w:t xml:space="preserve">, </w:t>
      </w:r>
      <w:proofErr w:type="spellStart"/>
      <w:r w:rsidRPr="0045679B">
        <w:rPr>
          <w:rFonts w:ascii="Arial" w:hAnsi="Arial" w:cs="Arial"/>
        </w:rPr>
        <w:t>instalaţiile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sunt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prevăzute</w:t>
      </w:r>
      <w:proofErr w:type="spellEnd"/>
      <w:r w:rsidRPr="0045679B">
        <w:rPr>
          <w:rFonts w:ascii="Arial" w:hAnsi="Arial" w:cs="Arial"/>
        </w:rPr>
        <w:t xml:space="preserve"> cu </w:t>
      </w:r>
      <w:proofErr w:type="spellStart"/>
      <w:r w:rsidRPr="0045679B">
        <w:rPr>
          <w:rFonts w:ascii="Arial" w:hAnsi="Arial" w:cs="Arial"/>
        </w:rPr>
        <w:t>aparate</w:t>
      </w:r>
      <w:proofErr w:type="spellEnd"/>
      <w:r w:rsidRPr="0045679B">
        <w:rPr>
          <w:rFonts w:ascii="Arial" w:hAnsi="Arial" w:cs="Arial"/>
        </w:rPr>
        <w:t xml:space="preserve"> de </w:t>
      </w:r>
      <w:proofErr w:type="spellStart"/>
      <w:r w:rsidRPr="0045679B">
        <w:rPr>
          <w:rFonts w:ascii="Arial" w:hAnsi="Arial" w:cs="Arial"/>
        </w:rPr>
        <w:t>detectare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rapidă</w:t>
      </w:r>
      <w:proofErr w:type="spellEnd"/>
      <w:r w:rsidRPr="0045679B">
        <w:rPr>
          <w:rFonts w:ascii="Arial" w:hAnsi="Arial" w:cs="Arial"/>
        </w:rPr>
        <w:t xml:space="preserve"> a </w:t>
      </w:r>
      <w:proofErr w:type="spellStart"/>
      <w:r w:rsidRPr="0045679B">
        <w:rPr>
          <w:rFonts w:ascii="Arial" w:hAnsi="Arial" w:cs="Arial"/>
        </w:rPr>
        <w:t>substanţelor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toxice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şi</w:t>
      </w:r>
      <w:proofErr w:type="spellEnd"/>
      <w:r w:rsidRPr="0045679B">
        <w:rPr>
          <w:rFonts w:ascii="Arial" w:hAnsi="Arial" w:cs="Arial"/>
        </w:rPr>
        <w:t xml:space="preserve"> </w:t>
      </w:r>
      <w:proofErr w:type="spellStart"/>
      <w:r w:rsidRPr="0045679B">
        <w:rPr>
          <w:rFonts w:ascii="Arial" w:hAnsi="Arial" w:cs="Arial"/>
        </w:rPr>
        <w:t>explozive</w:t>
      </w:r>
      <w:proofErr w:type="spellEnd"/>
      <w:r w:rsidRPr="0045679B">
        <w:rPr>
          <w:rFonts w:ascii="Arial" w:hAnsi="Arial" w:cs="Arial"/>
        </w:rPr>
        <w:t>.</w:t>
      </w:r>
    </w:p>
    <w:p w:rsidR="003F2EB8" w:rsidRPr="003F2EB8" w:rsidRDefault="003F2EB8" w:rsidP="003F2EB8">
      <w:pPr>
        <w:jc w:val="both"/>
      </w:pPr>
    </w:p>
    <w:sectPr w:rsidR="003F2EB8" w:rsidRPr="003F2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623A"/>
    <w:multiLevelType w:val="hybridMultilevel"/>
    <w:tmpl w:val="91D89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0754368"/>
    <w:multiLevelType w:val="hybridMultilevel"/>
    <w:tmpl w:val="57EE9C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835B9A"/>
    <w:multiLevelType w:val="hybridMultilevel"/>
    <w:tmpl w:val="D34A361C"/>
    <w:lvl w:ilvl="0" w:tplc="576AD722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>
    <w:nsid w:val="729F0DE7"/>
    <w:multiLevelType w:val="multilevel"/>
    <w:tmpl w:val="8000FB0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3F2EB8"/>
    <w:rsid w:val="003F2EB8"/>
    <w:rsid w:val="006C5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Office_PowerPoint_97-2003_Presentation1.ppt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989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2020-05-06T13:23:00Z</dcterms:created>
  <dcterms:modified xsi:type="dcterms:W3CDTF">2020-05-06T13:34:00Z</dcterms:modified>
</cp:coreProperties>
</file>