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7EC" w:rsidRPr="00EA7078" w:rsidRDefault="00707E87" w:rsidP="00EA7078">
      <w:pPr>
        <w:tabs>
          <w:tab w:val="left" w:pos="9090"/>
        </w:tabs>
        <w:spacing w:after="200" w:line="276" w:lineRule="auto"/>
        <w:ind w:left="-567"/>
        <w:jc w:val="center"/>
        <w:rPr>
          <w:rFonts w:ascii="Trebuchet MS" w:eastAsia="Calibri" w:hAnsi="Trebuchet MS" w:cs="Times New Roman"/>
          <w:b/>
          <w:sz w:val="24"/>
          <w:szCs w:val="24"/>
        </w:rPr>
      </w:pPr>
      <w:r w:rsidRPr="00EA7078">
        <w:rPr>
          <w:rFonts w:ascii="Trebuchet MS" w:eastAsia="Calibri" w:hAnsi="Trebuchet MS" w:cs="Times New Roman"/>
          <w:b/>
          <w:sz w:val="24"/>
          <w:szCs w:val="24"/>
        </w:rPr>
        <w:t>SCRISOARE METODICĂ</w:t>
      </w:r>
    </w:p>
    <w:p w:rsidR="006C7463" w:rsidRPr="00EA7078" w:rsidRDefault="006C7463" w:rsidP="00EA7078">
      <w:pPr>
        <w:tabs>
          <w:tab w:val="left" w:pos="9090"/>
        </w:tabs>
        <w:spacing w:after="200" w:line="276" w:lineRule="auto"/>
        <w:ind w:left="-567"/>
        <w:jc w:val="both"/>
        <w:rPr>
          <w:rFonts w:ascii="Trebuchet MS" w:eastAsia="Calibri" w:hAnsi="Trebuchet MS" w:cs="Times New Roman"/>
          <w:b/>
          <w:sz w:val="24"/>
          <w:szCs w:val="24"/>
        </w:rPr>
      </w:pPr>
    </w:p>
    <w:p w:rsidR="00EA37EC" w:rsidRDefault="006C7463" w:rsidP="00EA7078">
      <w:pPr>
        <w:jc w:val="center"/>
        <w:rPr>
          <w:rFonts w:ascii="Trebuchet MS" w:hAnsi="Trebuchet MS"/>
          <w:b/>
          <w:sz w:val="24"/>
          <w:szCs w:val="24"/>
        </w:rPr>
      </w:pPr>
      <w:r w:rsidRPr="00EA7078">
        <w:rPr>
          <w:rFonts w:ascii="Trebuchet MS" w:hAnsi="Trebuchet MS"/>
          <w:b/>
          <w:sz w:val="24"/>
          <w:szCs w:val="24"/>
        </w:rPr>
        <w:t>E</w:t>
      </w:r>
      <w:r w:rsidR="00EA37EC" w:rsidRPr="00EA7078">
        <w:rPr>
          <w:rFonts w:ascii="Trebuchet MS" w:hAnsi="Trebuchet MS"/>
          <w:b/>
          <w:sz w:val="24"/>
          <w:szCs w:val="24"/>
        </w:rPr>
        <w:t xml:space="preserve">lemente de noutate și modalități de abordare a programei pentru disciplina </w:t>
      </w:r>
      <w:r w:rsidR="00EA37EC" w:rsidRPr="00EA7078">
        <w:rPr>
          <w:rFonts w:ascii="Trebuchet MS" w:hAnsi="Trebuchet MS"/>
          <w:b/>
          <w:i/>
          <w:sz w:val="24"/>
          <w:szCs w:val="24"/>
        </w:rPr>
        <w:t>Consiliere și dezvoltare personală</w:t>
      </w:r>
      <w:r w:rsidR="00EA37EC" w:rsidRPr="00EA7078">
        <w:rPr>
          <w:rFonts w:ascii="Trebuchet MS" w:hAnsi="Trebuchet MS"/>
          <w:b/>
          <w:sz w:val="24"/>
          <w:szCs w:val="24"/>
        </w:rPr>
        <w:t xml:space="preserve"> din cadrul ariei curriculare Co</w:t>
      </w:r>
      <w:r w:rsidR="00EA7078">
        <w:rPr>
          <w:rFonts w:ascii="Trebuchet MS" w:hAnsi="Trebuchet MS"/>
          <w:b/>
          <w:sz w:val="24"/>
          <w:szCs w:val="24"/>
        </w:rPr>
        <w:t>nsiliere și orientare, clasa a V-a</w:t>
      </w:r>
    </w:p>
    <w:p w:rsidR="00EA7078" w:rsidRPr="00EA7078" w:rsidRDefault="00EA7078" w:rsidP="00EA7078">
      <w:pPr>
        <w:jc w:val="center"/>
        <w:rPr>
          <w:rFonts w:ascii="Trebuchet MS" w:hAnsi="Trebuchet MS"/>
          <w:b/>
          <w:sz w:val="24"/>
          <w:szCs w:val="24"/>
        </w:rPr>
      </w:pPr>
    </w:p>
    <w:p w:rsidR="008B07AF" w:rsidRPr="00EA7078" w:rsidRDefault="008B07AF" w:rsidP="00EA7078">
      <w:pPr>
        <w:numPr>
          <w:ilvl w:val="0"/>
          <w:numId w:val="3"/>
        </w:numPr>
        <w:spacing w:after="200" w:line="360" w:lineRule="auto"/>
        <w:ind w:left="-426" w:hanging="24"/>
        <w:jc w:val="both"/>
        <w:rPr>
          <w:rFonts w:ascii="Trebuchet MS" w:hAnsi="Trebuchet MS" w:cs="Arial"/>
          <w:b/>
          <w:sz w:val="24"/>
          <w:szCs w:val="24"/>
        </w:rPr>
      </w:pPr>
      <w:r w:rsidRPr="00EA7078">
        <w:rPr>
          <w:rFonts w:ascii="Trebuchet MS" w:hAnsi="Trebuchet MS" w:cs="Arial"/>
          <w:b/>
          <w:sz w:val="24"/>
          <w:szCs w:val="24"/>
        </w:rPr>
        <w:t>Cadrul strategic actual</w:t>
      </w:r>
    </w:p>
    <w:p w:rsidR="008B07AF" w:rsidRPr="00EA7078" w:rsidRDefault="008B07AF" w:rsidP="00EA7078">
      <w:pPr>
        <w:ind w:left="-426" w:hanging="24"/>
        <w:jc w:val="both"/>
        <w:rPr>
          <w:rFonts w:ascii="Trebuchet MS" w:hAnsi="Trebuchet MS" w:cs="Calibri"/>
          <w:sz w:val="24"/>
          <w:szCs w:val="24"/>
        </w:rPr>
      </w:pPr>
      <w:r w:rsidRPr="00EA7078">
        <w:rPr>
          <w:rFonts w:ascii="Trebuchet MS" w:hAnsi="Trebuchet MS" w:cs="Calibri"/>
          <w:sz w:val="24"/>
          <w:szCs w:val="24"/>
        </w:rPr>
        <w:t xml:space="preserve">Strategia Uniunii Europene pentru orizontul de timp 2020 prevede, pentru obiectivul strategic </w:t>
      </w:r>
      <w:proofErr w:type="spellStart"/>
      <w:r w:rsidRPr="00EA7078">
        <w:rPr>
          <w:rFonts w:ascii="Trebuchet MS" w:hAnsi="Trebuchet MS" w:cs="Calibri"/>
          <w:sz w:val="24"/>
          <w:szCs w:val="24"/>
        </w:rPr>
        <w:t>educaţie</w:t>
      </w:r>
      <w:proofErr w:type="spellEnd"/>
      <w:r w:rsidRPr="00EA7078">
        <w:rPr>
          <w:rFonts w:ascii="Trebuchet MS" w:hAnsi="Trebuchet MS" w:cs="Calibri"/>
          <w:sz w:val="24"/>
          <w:szCs w:val="24"/>
        </w:rPr>
        <w:t xml:space="preserve">, reducerea sub 10% a ratei de părăsire timpurie a </w:t>
      </w:r>
      <w:proofErr w:type="spellStart"/>
      <w:r w:rsidRPr="00EA7078">
        <w:rPr>
          <w:rFonts w:ascii="Trebuchet MS" w:hAnsi="Trebuchet MS" w:cs="Calibri"/>
          <w:sz w:val="24"/>
          <w:szCs w:val="24"/>
        </w:rPr>
        <w:t>şcolii</w:t>
      </w:r>
      <w:proofErr w:type="spellEnd"/>
      <w:r w:rsidRPr="00EA7078">
        <w:rPr>
          <w:rStyle w:val="FootnoteReference"/>
          <w:rFonts w:ascii="Trebuchet MS" w:hAnsi="Trebuchet MS" w:cs="Calibri"/>
          <w:sz w:val="24"/>
          <w:szCs w:val="24"/>
        </w:rPr>
        <w:footnoteReference w:id="1"/>
      </w:r>
      <w:r w:rsidRPr="00EA7078">
        <w:rPr>
          <w:rFonts w:ascii="Trebuchet MS" w:hAnsi="Trebuchet MS" w:cs="Calibri"/>
          <w:sz w:val="24"/>
          <w:szCs w:val="24"/>
        </w:rPr>
        <w:t xml:space="preserve">. Ținta strategică stabilită de România pentru 2020, este scăderea ratei de părăsire timpurie a </w:t>
      </w:r>
      <w:proofErr w:type="spellStart"/>
      <w:r w:rsidRPr="00EA7078">
        <w:rPr>
          <w:rFonts w:ascii="Trebuchet MS" w:hAnsi="Trebuchet MS" w:cs="Calibri"/>
          <w:sz w:val="24"/>
          <w:szCs w:val="24"/>
        </w:rPr>
        <w:t>şcolii</w:t>
      </w:r>
      <w:proofErr w:type="spellEnd"/>
      <w:r w:rsidRPr="00EA7078">
        <w:rPr>
          <w:rFonts w:ascii="Trebuchet MS" w:hAnsi="Trebuchet MS" w:cs="Calibri"/>
          <w:sz w:val="24"/>
          <w:szCs w:val="24"/>
        </w:rPr>
        <w:t xml:space="preserve"> de la 17,3% în 2013 la 11,3% în 2020. </w:t>
      </w:r>
    </w:p>
    <w:p w:rsidR="008B07AF" w:rsidRPr="00EA7078" w:rsidRDefault="008B07AF" w:rsidP="00EA7078">
      <w:pPr>
        <w:ind w:left="-426" w:hanging="24"/>
        <w:jc w:val="both"/>
        <w:rPr>
          <w:rFonts w:ascii="Trebuchet MS" w:hAnsi="Trebuchet MS" w:cs="Calibri"/>
          <w:sz w:val="24"/>
          <w:szCs w:val="24"/>
        </w:rPr>
      </w:pPr>
      <w:r w:rsidRPr="00EA7078">
        <w:rPr>
          <w:rFonts w:ascii="Trebuchet MS" w:hAnsi="Trebuchet MS" w:cs="Calibri"/>
          <w:sz w:val="24"/>
          <w:szCs w:val="24"/>
        </w:rPr>
        <w:t xml:space="preserve">În acest context, Ministerul Educației Naționale a elaborat </w:t>
      </w:r>
      <w:r w:rsidRPr="00EA7078">
        <w:rPr>
          <w:rFonts w:ascii="Trebuchet MS" w:hAnsi="Trebuchet MS" w:cs="Calibri"/>
          <w:b/>
          <w:sz w:val="24"/>
          <w:szCs w:val="24"/>
        </w:rPr>
        <w:t xml:space="preserve">Strategia </w:t>
      </w:r>
      <w:proofErr w:type="spellStart"/>
      <w:r w:rsidRPr="00EA7078">
        <w:rPr>
          <w:rFonts w:ascii="Trebuchet MS" w:hAnsi="Trebuchet MS" w:cs="Calibri"/>
          <w:b/>
          <w:sz w:val="24"/>
          <w:szCs w:val="24"/>
        </w:rPr>
        <w:t>naţională</w:t>
      </w:r>
      <w:proofErr w:type="spellEnd"/>
      <w:r w:rsidRPr="00EA7078">
        <w:rPr>
          <w:rFonts w:ascii="Trebuchet MS" w:hAnsi="Trebuchet MS" w:cs="Calibri"/>
          <w:b/>
          <w:sz w:val="24"/>
          <w:szCs w:val="24"/>
        </w:rPr>
        <w:t xml:space="preserve"> de reducere a părăsirii timpurii a </w:t>
      </w:r>
      <w:proofErr w:type="spellStart"/>
      <w:r w:rsidRPr="00EA7078">
        <w:rPr>
          <w:rFonts w:ascii="Trebuchet MS" w:hAnsi="Trebuchet MS" w:cs="Calibri"/>
          <w:b/>
          <w:sz w:val="24"/>
          <w:szCs w:val="24"/>
        </w:rPr>
        <w:t>şcolii</w:t>
      </w:r>
      <w:proofErr w:type="spellEnd"/>
      <w:r w:rsidRPr="00EA7078">
        <w:rPr>
          <w:rFonts w:ascii="Trebuchet MS" w:hAnsi="Trebuchet MS" w:cs="Calibri"/>
          <w:sz w:val="24"/>
          <w:szCs w:val="24"/>
        </w:rPr>
        <w:t xml:space="preserve"> (H.G. nr. 417/2015), </w:t>
      </w:r>
      <w:r w:rsidRPr="00EA7078">
        <w:rPr>
          <w:rFonts w:ascii="Trebuchet MS" w:hAnsi="Trebuchet MS" w:cs="Calibri"/>
          <w:b/>
          <w:sz w:val="24"/>
          <w:szCs w:val="24"/>
        </w:rPr>
        <w:t xml:space="preserve">Strategia </w:t>
      </w:r>
      <w:proofErr w:type="spellStart"/>
      <w:r w:rsidRPr="00EA7078">
        <w:rPr>
          <w:rFonts w:ascii="Trebuchet MS" w:hAnsi="Trebuchet MS" w:cs="Calibri"/>
          <w:b/>
          <w:sz w:val="24"/>
          <w:szCs w:val="24"/>
        </w:rPr>
        <w:t>educaţiei</w:t>
      </w:r>
      <w:proofErr w:type="spellEnd"/>
      <w:r w:rsidRPr="00EA7078">
        <w:rPr>
          <w:rFonts w:ascii="Trebuchet MS" w:hAnsi="Trebuchet MS" w:cs="Calibri"/>
          <w:b/>
          <w:sz w:val="24"/>
          <w:szCs w:val="24"/>
        </w:rPr>
        <w:t xml:space="preserve"> </w:t>
      </w:r>
      <w:proofErr w:type="spellStart"/>
      <w:r w:rsidRPr="00EA7078">
        <w:rPr>
          <w:rFonts w:ascii="Trebuchet MS" w:hAnsi="Trebuchet MS" w:cs="Calibri"/>
          <w:b/>
          <w:sz w:val="24"/>
          <w:szCs w:val="24"/>
        </w:rPr>
        <w:t>şi</w:t>
      </w:r>
      <w:proofErr w:type="spellEnd"/>
      <w:r w:rsidRPr="00EA7078">
        <w:rPr>
          <w:rFonts w:ascii="Trebuchet MS" w:hAnsi="Trebuchet MS" w:cs="Calibri"/>
          <w:b/>
          <w:sz w:val="24"/>
          <w:szCs w:val="24"/>
        </w:rPr>
        <w:t xml:space="preserve"> formării profesionale din România pentru perioada 2016 - 2020</w:t>
      </w:r>
      <w:r w:rsidRPr="00EA7078">
        <w:rPr>
          <w:rFonts w:ascii="Trebuchet MS" w:hAnsi="Trebuchet MS" w:cs="Calibri"/>
          <w:sz w:val="24"/>
          <w:szCs w:val="24"/>
        </w:rPr>
        <w:t xml:space="preserve"> (H.G. nr. 317/2016) precum și </w:t>
      </w:r>
      <w:r w:rsidRPr="00EA7078">
        <w:rPr>
          <w:rStyle w:val="Emphasis"/>
          <w:rFonts w:ascii="Trebuchet MS" w:hAnsi="Trebuchet MS" w:cs="Calibri"/>
          <w:b/>
          <w:bCs/>
          <w:i w:val="0"/>
          <w:iCs w:val="0"/>
          <w:sz w:val="24"/>
          <w:szCs w:val="24"/>
          <w:shd w:val="clear" w:color="auto" w:fill="FFFFFF"/>
        </w:rPr>
        <w:t>Strategia națională de învățare pe tot parcursul vieții</w:t>
      </w:r>
      <w:r w:rsidRPr="00EA7078">
        <w:rPr>
          <w:rFonts w:ascii="Trebuchet MS" w:hAnsi="Trebuchet MS" w:cs="Calibri"/>
          <w:b/>
          <w:sz w:val="24"/>
          <w:szCs w:val="24"/>
          <w:shd w:val="clear" w:color="auto" w:fill="FFFFFF"/>
        </w:rPr>
        <w:t> 2015-2020</w:t>
      </w:r>
      <w:r w:rsidRPr="00EA7078">
        <w:rPr>
          <w:rFonts w:ascii="Trebuchet MS" w:hAnsi="Trebuchet MS" w:cs="Calibri"/>
          <w:sz w:val="24"/>
          <w:szCs w:val="24"/>
          <w:shd w:val="clear" w:color="auto" w:fill="FFFFFF"/>
        </w:rPr>
        <w:t xml:space="preserve"> (H.G nr. 418/2015), </w:t>
      </w:r>
      <w:r w:rsidRPr="00EA7078">
        <w:rPr>
          <w:rFonts w:ascii="Trebuchet MS" w:hAnsi="Trebuchet MS" w:cs="Arial"/>
          <w:sz w:val="24"/>
          <w:szCs w:val="24"/>
        </w:rPr>
        <w:t xml:space="preserve">acestea fiind </w:t>
      </w:r>
      <w:proofErr w:type="spellStart"/>
      <w:r w:rsidRPr="00EA7078">
        <w:rPr>
          <w:rFonts w:ascii="Trebuchet MS" w:hAnsi="Trebuchet MS" w:cs="Arial"/>
          <w:sz w:val="24"/>
          <w:szCs w:val="24"/>
        </w:rPr>
        <w:t>condiţionalităţi</w:t>
      </w:r>
      <w:proofErr w:type="spellEnd"/>
      <w:r w:rsidRPr="00EA7078">
        <w:rPr>
          <w:rFonts w:ascii="Trebuchet MS" w:hAnsi="Trebuchet MS" w:cs="Arial"/>
          <w:sz w:val="24"/>
          <w:szCs w:val="24"/>
        </w:rPr>
        <w:t xml:space="preserve"> ex-ante pentru </w:t>
      </w:r>
      <w:proofErr w:type="spellStart"/>
      <w:r w:rsidRPr="00EA7078">
        <w:rPr>
          <w:rFonts w:ascii="Trebuchet MS" w:hAnsi="Trebuchet MS" w:cs="Arial"/>
          <w:sz w:val="24"/>
          <w:szCs w:val="24"/>
        </w:rPr>
        <w:t>exerciţiul</w:t>
      </w:r>
      <w:proofErr w:type="spellEnd"/>
      <w:r w:rsidRPr="00EA7078">
        <w:rPr>
          <w:rFonts w:ascii="Trebuchet MS" w:hAnsi="Trebuchet MS" w:cs="Arial"/>
          <w:sz w:val="24"/>
          <w:szCs w:val="24"/>
        </w:rPr>
        <w:t xml:space="preserve"> financiar al UE pentru perioada 2014 – 2020.</w:t>
      </w:r>
      <w:r w:rsidRPr="00EA7078">
        <w:rPr>
          <w:rFonts w:ascii="Trebuchet MS" w:hAnsi="Trebuchet MS" w:cs="Calibri"/>
          <w:sz w:val="24"/>
          <w:szCs w:val="24"/>
          <w:highlight w:val="yellow"/>
          <w:shd w:val="clear" w:color="auto" w:fill="FFFFFF"/>
        </w:rPr>
        <w:t xml:space="preserve"> </w:t>
      </w:r>
    </w:p>
    <w:p w:rsidR="008B07AF" w:rsidRPr="00EA7078" w:rsidRDefault="008B07AF" w:rsidP="00EA7078">
      <w:pPr>
        <w:ind w:left="-426" w:hanging="24"/>
        <w:jc w:val="both"/>
        <w:rPr>
          <w:rFonts w:ascii="Trebuchet MS" w:hAnsi="Trebuchet MS" w:cs="Arial"/>
          <w:sz w:val="24"/>
          <w:szCs w:val="24"/>
        </w:rPr>
      </w:pPr>
      <w:r w:rsidRPr="00EA7078">
        <w:rPr>
          <w:rFonts w:ascii="Trebuchet MS" w:hAnsi="Trebuchet MS" w:cs="Arial"/>
          <w:b/>
          <w:sz w:val="24"/>
          <w:szCs w:val="24"/>
        </w:rPr>
        <w:t xml:space="preserve">Strategia </w:t>
      </w:r>
      <w:proofErr w:type="spellStart"/>
      <w:r w:rsidRPr="00EA7078">
        <w:rPr>
          <w:rFonts w:ascii="Trebuchet MS" w:hAnsi="Trebuchet MS" w:cs="Arial"/>
          <w:b/>
          <w:sz w:val="24"/>
          <w:szCs w:val="24"/>
        </w:rPr>
        <w:t>Naţională</w:t>
      </w:r>
      <w:proofErr w:type="spellEnd"/>
      <w:r w:rsidRPr="00EA7078">
        <w:rPr>
          <w:rFonts w:ascii="Trebuchet MS" w:hAnsi="Trebuchet MS" w:cs="Arial"/>
          <w:b/>
          <w:sz w:val="24"/>
          <w:szCs w:val="24"/>
        </w:rPr>
        <w:t xml:space="preserve"> de reducere a părăsirii timpurii a </w:t>
      </w:r>
      <w:proofErr w:type="spellStart"/>
      <w:r w:rsidRPr="00EA7078">
        <w:rPr>
          <w:rFonts w:ascii="Trebuchet MS" w:hAnsi="Trebuchet MS" w:cs="Arial"/>
          <w:b/>
          <w:sz w:val="24"/>
          <w:szCs w:val="24"/>
        </w:rPr>
        <w:t>şcolii</w:t>
      </w:r>
      <w:proofErr w:type="spellEnd"/>
      <w:r w:rsidRPr="00EA7078">
        <w:rPr>
          <w:rFonts w:ascii="Trebuchet MS" w:hAnsi="Trebuchet MS" w:cs="Arial"/>
          <w:sz w:val="24"/>
          <w:szCs w:val="24"/>
        </w:rPr>
        <w:t xml:space="preserve"> propune patru piloni și șase programe reprezentative, compuse din măsuri de prevenire, intervenție și compensare, dintre care </w:t>
      </w:r>
      <w:proofErr w:type="spellStart"/>
      <w:r w:rsidRPr="00EA7078">
        <w:rPr>
          <w:rFonts w:ascii="Trebuchet MS" w:hAnsi="Trebuchet MS" w:cs="Arial"/>
          <w:sz w:val="24"/>
          <w:szCs w:val="24"/>
        </w:rPr>
        <w:t>menţionăm</w:t>
      </w:r>
      <w:proofErr w:type="spellEnd"/>
      <w:r w:rsidRPr="00EA7078">
        <w:rPr>
          <w:rFonts w:ascii="Trebuchet MS" w:hAnsi="Trebuchet MS" w:cs="Arial"/>
          <w:sz w:val="24"/>
          <w:szCs w:val="24"/>
        </w:rPr>
        <w:t xml:space="preserve"> următoarele:</w:t>
      </w:r>
    </w:p>
    <w:p w:rsidR="008B07AF" w:rsidRPr="00EA7078" w:rsidRDefault="008B07AF" w:rsidP="00EA7078">
      <w:pPr>
        <w:numPr>
          <w:ilvl w:val="0"/>
          <w:numId w:val="4"/>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b/>
          <w:sz w:val="24"/>
          <w:szCs w:val="24"/>
        </w:rPr>
        <w:t xml:space="preserve">Pilonul 1: </w:t>
      </w:r>
      <w:r w:rsidRPr="00EA7078">
        <w:rPr>
          <w:rFonts w:ascii="Trebuchet MS" w:eastAsia="Times New Roman" w:hAnsi="Trebuchet MS"/>
          <w:sz w:val="24"/>
          <w:szCs w:val="24"/>
        </w:rPr>
        <w:t>Asigurarea accesului la educație  și la o educație de calitate pentru toți copiii:</w:t>
      </w:r>
    </w:p>
    <w:p w:rsidR="008B07AF" w:rsidRPr="00EA7078" w:rsidRDefault="008B07AF" w:rsidP="00EA7078">
      <w:pPr>
        <w:numPr>
          <w:ilvl w:val="0"/>
          <w:numId w:val="5"/>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i/>
          <w:sz w:val="24"/>
          <w:szCs w:val="24"/>
        </w:rPr>
        <w:t xml:space="preserve">   Programul reprezentativ 1.2: Asigurarea unui învățământ primar și gimnazial de calitate pentru toți - </w:t>
      </w:r>
      <w:r w:rsidRPr="00EA7078">
        <w:rPr>
          <w:rFonts w:ascii="Trebuchet MS" w:eastAsia="Times New Roman" w:hAnsi="Trebuchet MS"/>
          <w:sz w:val="24"/>
          <w:szCs w:val="24"/>
        </w:rPr>
        <w:t xml:space="preserve">este concentrat pe </w:t>
      </w:r>
      <w:r w:rsidRPr="00EA7078">
        <w:rPr>
          <w:rFonts w:ascii="Trebuchet MS" w:eastAsia="Times New Roman" w:hAnsi="Trebuchet MS"/>
          <w:b/>
          <w:sz w:val="24"/>
          <w:szCs w:val="24"/>
        </w:rPr>
        <w:t>două domenii de intervenție principale</w:t>
      </w:r>
      <w:r w:rsidRPr="00EA7078">
        <w:rPr>
          <w:rFonts w:ascii="Trebuchet MS" w:eastAsia="Times New Roman" w:hAnsi="Trebuchet MS"/>
          <w:sz w:val="24"/>
          <w:szCs w:val="24"/>
        </w:rPr>
        <w:t>: dezvoltarea competențelor cheie și a programelor de alfabetizare funcțională și consolidarea formării cadrelor didactice la locul de muncă.</w:t>
      </w:r>
    </w:p>
    <w:p w:rsidR="008B07AF" w:rsidRPr="00EA7078" w:rsidRDefault="008B07AF" w:rsidP="00EA7078">
      <w:pPr>
        <w:tabs>
          <w:tab w:val="left" w:pos="0"/>
        </w:tabs>
        <w:spacing w:after="0"/>
        <w:ind w:left="-426" w:hanging="24"/>
        <w:jc w:val="both"/>
        <w:rPr>
          <w:rFonts w:ascii="Trebuchet MS" w:eastAsia="Times New Roman" w:hAnsi="Trebuchet MS"/>
          <w:sz w:val="24"/>
          <w:szCs w:val="24"/>
        </w:rPr>
      </w:pPr>
      <w:r w:rsidRPr="00EA7078">
        <w:rPr>
          <w:rFonts w:ascii="Trebuchet MS" w:eastAsia="Times New Roman" w:hAnsi="Trebuchet MS"/>
          <w:b/>
          <w:sz w:val="24"/>
          <w:szCs w:val="24"/>
        </w:rPr>
        <w:tab/>
        <w:t>Măsura #5:</w:t>
      </w:r>
      <w:r w:rsidRPr="00EA7078">
        <w:rPr>
          <w:rFonts w:ascii="Trebuchet MS" w:eastAsia="Times New Roman" w:hAnsi="Trebuchet MS"/>
          <w:sz w:val="24"/>
          <w:szCs w:val="24"/>
        </w:rPr>
        <w:t xml:space="preserve"> Elaborarea și implementarea planurilor de asigurare a accesului adecvat la o educație de calitate, în special pentru copiii  din grupurile aflate în situație de risc.</w:t>
      </w:r>
    </w:p>
    <w:p w:rsidR="008B07AF" w:rsidRPr="00EA7078" w:rsidRDefault="008B07AF" w:rsidP="00EA7078">
      <w:pPr>
        <w:tabs>
          <w:tab w:val="left" w:pos="0"/>
        </w:tabs>
        <w:spacing w:after="0"/>
        <w:ind w:left="-426" w:hanging="24"/>
        <w:jc w:val="both"/>
        <w:rPr>
          <w:rFonts w:ascii="Trebuchet MS" w:eastAsia="Times New Roman" w:hAnsi="Trebuchet MS"/>
          <w:sz w:val="24"/>
          <w:szCs w:val="24"/>
        </w:rPr>
      </w:pPr>
    </w:p>
    <w:p w:rsidR="008B07AF" w:rsidRPr="00EA7078" w:rsidRDefault="008B07AF" w:rsidP="00EA7078">
      <w:pPr>
        <w:numPr>
          <w:ilvl w:val="0"/>
          <w:numId w:val="4"/>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b/>
          <w:sz w:val="24"/>
          <w:szCs w:val="24"/>
        </w:rPr>
        <w:t xml:space="preserve">Pilonul 2: </w:t>
      </w:r>
      <w:r w:rsidRPr="00EA7078">
        <w:rPr>
          <w:rFonts w:ascii="Trebuchet MS" w:eastAsia="Times New Roman" w:hAnsi="Trebuchet MS"/>
          <w:sz w:val="24"/>
          <w:szCs w:val="24"/>
        </w:rPr>
        <w:t>Asigurarea finalizării învățământului  obligatoriu de către toți copiii</w:t>
      </w:r>
    </w:p>
    <w:p w:rsidR="008B07AF" w:rsidRPr="00EA7078" w:rsidRDefault="008B07AF" w:rsidP="00EA7078">
      <w:pPr>
        <w:numPr>
          <w:ilvl w:val="0"/>
          <w:numId w:val="6"/>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i/>
          <w:sz w:val="24"/>
          <w:szCs w:val="24"/>
        </w:rPr>
        <w:t xml:space="preserve">   Programul reprezentativ 2.1: Dezvoltarea sistemelor de avertizare timpurie și consolidarea programelor </w:t>
      </w:r>
      <w:proofErr w:type="spellStart"/>
      <w:r w:rsidRPr="00EA7078">
        <w:rPr>
          <w:rFonts w:ascii="Trebuchet MS" w:eastAsia="Times New Roman" w:hAnsi="Trebuchet MS"/>
          <w:i/>
          <w:sz w:val="24"/>
          <w:szCs w:val="24"/>
        </w:rPr>
        <w:t>remediale</w:t>
      </w:r>
      <w:proofErr w:type="spellEnd"/>
      <w:r w:rsidRPr="00EA7078">
        <w:rPr>
          <w:rFonts w:ascii="Trebuchet MS" w:eastAsia="Times New Roman" w:hAnsi="Trebuchet MS"/>
          <w:i/>
          <w:sz w:val="24"/>
          <w:szCs w:val="24"/>
        </w:rPr>
        <w:t xml:space="preserve"> și de sprijin pentru elevii aflați în situație de risc în învățământul obligatoriu – </w:t>
      </w:r>
      <w:r w:rsidRPr="00EA7078">
        <w:rPr>
          <w:rFonts w:ascii="Trebuchet MS" w:eastAsia="Times New Roman" w:hAnsi="Trebuchet MS"/>
          <w:sz w:val="24"/>
          <w:szCs w:val="24"/>
        </w:rPr>
        <w:t xml:space="preserve">bazat pe dezvoltarea de sisteme de avertizare timpurie și de intervenție timpurie pentru a detecta copiii aflați în situație de risc de a abandona școala, prin urmărirea și înregistrarea factorilor care sunt considerați ca fiind precursori ai abandonului: repetenție, rezultate slabe la învățătură, înscriere târzie și absenteism. </w:t>
      </w:r>
      <w:r w:rsidRPr="00EA7078">
        <w:rPr>
          <w:rFonts w:ascii="Trebuchet MS" w:eastAsia="Times New Roman" w:hAnsi="Trebuchet MS"/>
          <w:sz w:val="24"/>
          <w:szCs w:val="24"/>
        </w:rPr>
        <w:lastRenderedPageBreak/>
        <w:t>De asemenea, programul va sprijini consolidarea și extinderea diferitelor programe de prevenire și remediere, inclusiv a programului Școală după Școală.</w:t>
      </w:r>
    </w:p>
    <w:p w:rsidR="008B07AF" w:rsidRPr="00EA7078" w:rsidRDefault="008B07AF" w:rsidP="00EA7078">
      <w:pPr>
        <w:numPr>
          <w:ilvl w:val="0"/>
          <w:numId w:val="6"/>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i/>
          <w:sz w:val="24"/>
          <w:szCs w:val="24"/>
        </w:rPr>
        <w:t xml:space="preserve">   Programul reprezentativ 2.2: Îmbunătățirea atractivității, incluziunii, calității și a relevanței învățământului profesional și tehnic (ÎPT) – </w:t>
      </w:r>
      <w:r w:rsidRPr="00EA7078">
        <w:rPr>
          <w:rFonts w:ascii="Trebuchet MS" w:eastAsia="Times New Roman" w:hAnsi="Trebuchet MS"/>
          <w:sz w:val="24"/>
          <w:szCs w:val="24"/>
        </w:rPr>
        <w:t>are în vedere reproiectarea traseelor ÎPT, pentru a crește atractivitatea și relevanța ÎPT, inclusiv prin extinderea oportunităților de învățare la locul de muncă. De asemenea, programul sprijină reforma curriculară a ÎPT și formarea cadrelor didactice.</w:t>
      </w:r>
    </w:p>
    <w:p w:rsidR="008B07AF" w:rsidRPr="00EA7078" w:rsidRDefault="008B07AF" w:rsidP="00EA7078">
      <w:pPr>
        <w:tabs>
          <w:tab w:val="left" w:pos="0"/>
        </w:tabs>
        <w:spacing w:after="0" w:line="276" w:lineRule="auto"/>
        <w:ind w:left="-426" w:hanging="24"/>
        <w:jc w:val="both"/>
        <w:rPr>
          <w:rFonts w:ascii="Trebuchet MS" w:eastAsia="Times New Roman" w:hAnsi="Trebuchet MS"/>
          <w:i/>
          <w:sz w:val="24"/>
          <w:szCs w:val="24"/>
        </w:rPr>
      </w:pPr>
    </w:p>
    <w:p w:rsidR="008B07AF" w:rsidRPr="00EA7078" w:rsidRDefault="008B07AF" w:rsidP="00EA7078">
      <w:pPr>
        <w:numPr>
          <w:ilvl w:val="0"/>
          <w:numId w:val="4"/>
        </w:numPr>
        <w:tabs>
          <w:tab w:val="left" w:pos="0"/>
        </w:tabs>
        <w:spacing w:after="0" w:line="240" w:lineRule="auto"/>
        <w:ind w:left="-426" w:hanging="24"/>
        <w:jc w:val="both"/>
        <w:rPr>
          <w:rFonts w:ascii="Trebuchet MS" w:hAnsi="Trebuchet MS"/>
          <w:sz w:val="24"/>
          <w:szCs w:val="24"/>
        </w:rPr>
      </w:pPr>
      <w:r w:rsidRPr="00EA7078">
        <w:rPr>
          <w:rFonts w:ascii="Trebuchet MS" w:eastAsia="Times New Roman" w:hAnsi="Trebuchet MS"/>
          <w:b/>
          <w:sz w:val="24"/>
          <w:szCs w:val="24"/>
        </w:rPr>
        <w:t xml:space="preserve">Pilonul 3: </w:t>
      </w:r>
      <w:r w:rsidRPr="00EA7078">
        <w:rPr>
          <w:rFonts w:ascii="Trebuchet MS" w:hAnsi="Trebuchet MS"/>
          <w:sz w:val="24"/>
          <w:szCs w:val="24"/>
        </w:rPr>
        <w:t>Reintegrarea în sistemul de educație  a persoanelor care au părăsit timpuriu școala</w:t>
      </w:r>
    </w:p>
    <w:p w:rsidR="008B07AF" w:rsidRPr="00EA7078" w:rsidRDefault="008B07AF" w:rsidP="00EA7078">
      <w:pPr>
        <w:numPr>
          <w:ilvl w:val="0"/>
          <w:numId w:val="7"/>
        </w:numPr>
        <w:tabs>
          <w:tab w:val="left" w:pos="0"/>
        </w:tabs>
        <w:spacing w:after="0" w:line="240" w:lineRule="auto"/>
        <w:ind w:left="-426" w:hanging="24"/>
        <w:jc w:val="both"/>
        <w:rPr>
          <w:rFonts w:ascii="Trebuchet MS" w:eastAsia="Times New Roman" w:hAnsi="Trebuchet MS"/>
          <w:i/>
          <w:sz w:val="24"/>
          <w:szCs w:val="24"/>
        </w:rPr>
      </w:pPr>
      <w:r w:rsidRPr="00EA7078">
        <w:rPr>
          <w:rFonts w:ascii="Trebuchet MS" w:eastAsia="Times New Roman" w:hAnsi="Trebuchet MS"/>
          <w:i/>
          <w:sz w:val="24"/>
          <w:szCs w:val="24"/>
        </w:rPr>
        <w:t xml:space="preserve">   Programul reprezentativ 3.1: Asigurarea unei oferte adecvate de programe educaționale de tipul A doua șansă - </w:t>
      </w:r>
      <w:r w:rsidRPr="00EA7078">
        <w:rPr>
          <w:rFonts w:ascii="Trebuchet MS" w:eastAsia="Times New Roman" w:hAnsi="Trebuchet MS"/>
          <w:sz w:val="24"/>
          <w:szCs w:val="24"/>
        </w:rPr>
        <w:t>își propune să-i sprijine, pe termen scurt, pe cei care părăsesc timpuriu școala, prin asigurarea accesului și a participării la programul A Doua Șansă, în contextul în care  programele de prevenire și intervenție sunt implementate pe termen mediu și lung. De asemenea, programul își propune îmbunătățirea calității programului A doua șansă.</w:t>
      </w:r>
    </w:p>
    <w:p w:rsidR="008B07AF" w:rsidRPr="00EA7078" w:rsidRDefault="008B07AF" w:rsidP="00EA7078">
      <w:pPr>
        <w:ind w:left="-426" w:hanging="24"/>
        <w:jc w:val="both"/>
        <w:rPr>
          <w:rFonts w:ascii="Trebuchet MS" w:hAnsi="Trebuchet MS" w:cs="Arial"/>
          <w:sz w:val="24"/>
          <w:szCs w:val="24"/>
        </w:rPr>
      </w:pPr>
    </w:p>
    <w:p w:rsidR="008B07AF" w:rsidRPr="00EA7078" w:rsidRDefault="008B07AF" w:rsidP="00EA7078">
      <w:pPr>
        <w:numPr>
          <w:ilvl w:val="0"/>
          <w:numId w:val="3"/>
        </w:numPr>
        <w:spacing w:after="0" w:line="240" w:lineRule="auto"/>
        <w:ind w:left="-426" w:hanging="24"/>
        <w:jc w:val="both"/>
        <w:rPr>
          <w:rFonts w:ascii="Trebuchet MS" w:hAnsi="Trebuchet MS" w:cs="Arial"/>
          <w:sz w:val="24"/>
          <w:szCs w:val="24"/>
        </w:rPr>
      </w:pPr>
      <w:r w:rsidRPr="00EA7078">
        <w:rPr>
          <w:rFonts w:ascii="Trebuchet MS" w:eastAsia="Times New Roman" w:hAnsi="Trebuchet MS"/>
          <w:sz w:val="24"/>
          <w:szCs w:val="24"/>
        </w:rPr>
        <w:t xml:space="preserve">În concordanță cu </w:t>
      </w:r>
      <w:r w:rsidRPr="00EA7078">
        <w:rPr>
          <w:rFonts w:ascii="Trebuchet MS" w:eastAsia="Times New Roman" w:hAnsi="Trebuchet MS"/>
          <w:b/>
          <w:sz w:val="24"/>
          <w:szCs w:val="24"/>
        </w:rPr>
        <w:t xml:space="preserve">Programul de guvernare 2017-2020, Ministerul Educației Naționale are pe agenda imediată de lucru 20 de obiective. </w:t>
      </w:r>
      <w:r w:rsidRPr="00EA7078">
        <w:rPr>
          <w:rFonts w:ascii="Trebuchet MS" w:eastAsia="Times New Roman" w:hAnsi="Trebuchet MS"/>
          <w:sz w:val="24"/>
          <w:szCs w:val="24"/>
        </w:rPr>
        <w:t xml:space="preserve">În acest sens au fost inițiate procedurile necesare privind elaborarea și implementarea celor 20 de obiective în acord cu termenele de finalizare prevăzute (situate între 1 septembrie 2017 și sfârșitul anului 2020). </w:t>
      </w:r>
    </w:p>
    <w:p w:rsidR="008B07AF" w:rsidRPr="00EA7078" w:rsidRDefault="008B07AF" w:rsidP="00EA7078">
      <w:pPr>
        <w:spacing w:after="0"/>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Dintre acestea, </w:t>
      </w:r>
      <w:proofErr w:type="spellStart"/>
      <w:r w:rsidRPr="00EA7078">
        <w:rPr>
          <w:rFonts w:ascii="Trebuchet MS" w:eastAsia="Times New Roman" w:hAnsi="Trebuchet MS"/>
          <w:sz w:val="24"/>
          <w:szCs w:val="24"/>
        </w:rPr>
        <w:t>menţionăm</w:t>
      </w:r>
      <w:proofErr w:type="spellEnd"/>
      <w:r w:rsidRPr="00EA7078">
        <w:rPr>
          <w:rFonts w:ascii="Trebuchet MS" w:eastAsia="Times New Roman" w:hAnsi="Trebuchet MS"/>
          <w:sz w:val="24"/>
          <w:szCs w:val="24"/>
        </w:rPr>
        <w:t xml:space="preserve"> </w:t>
      </w:r>
      <w:r w:rsidRPr="00EA7078">
        <w:rPr>
          <w:rFonts w:ascii="Trebuchet MS" w:eastAsia="Times New Roman" w:hAnsi="Trebuchet MS"/>
          <w:b/>
          <w:sz w:val="24"/>
          <w:szCs w:val="24"/>
        </w:rPr>
        <w:t>obiectivele</w:t>
      </w:r>
      <w:r w:rsidRPr="00EA7078">
        <w:rPr>
          <w:rFonts w:ascii="Trebuchet MS" w:eastAsia="Times New Roman" w:hAnsi="Trebuchet MS"/>
          <w:sz w:val="24"/>
          <w:szCs w:val="24"/>
        </w:rPr>
        <w:t xml:space="preserve"> de interes:</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Extinderea </w:t>
      </w:r>
      <w:proofErr w:type="spellStart"/>
      <w:r w:rsidRPr="00EA7078">
        <w:rPr>
          <w:rFonts w:ascii="Trebuchet MS" w:eastAsia="Times New Roman" w:hAnsi="Trebuchet MS"/>
          <w:sz w:val="24"/>
          <w:szCs w:val="24"/>
        </w:rPr>
        <w:t>educaţiei</w:t>
      </w:r>
      <w:proofErr w:type="spellEnd"/>
      <w:r w:rsidRPr="00EA7078">
        <w:rPr>
          <w:rFonts w:ascii="Trebuchet MS" w:eastAsia="Times New Roman" w:hAnsi="Trebuchet MS"/>
          <w:sz w:val="24"/>
          <w:szCs w:val="24"/>
        </w:rPr>
        <w:t xml:space="preserve"> antreprenoriale în toate </w:t>
      </w:r>
      <w:proofErr w:type="spellStart"/>
      <w:r w:rsidRPr="00EA7078">
        <w:rPr>
          <w:rFonts w:ascii="Trebuchet MS" w:eastAsia="Times New Roman" w:hAnsi="Trebuchet MS"/>
          <w:sz w:val="24"/>
          <w:szCs w:val="24"/>
        </w:rPr>
        <w:t>şcolile</w:t>
      </w:r>
      <w:proofErr w:type="spellEnd"/>
      <w:r w:rsidRPr="00EA7078">
        <w:rPr>
          <w:rFonts w:ascii="Trebuchet MS" w:eastAsia="Times New Roman" w:hAnsi="Trebuchet MS"/>
          <w:sz w:val="24"/>
          <w:szCs w:val="24"/>
        </w:rPr>
        <w:t>.</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Strategia privind stimularea </w:t>
      </w:r>
      <w:proofErr w:type="spellStart"/>
      <w:r w:rsidRPr="00EA7078">
        <w:rPr>
          <w:rFonts w:ascii="Trebuchet MS" w:eastAsia="Times New Roman" w:hAnsi="Trebuchet MS"/>
          <w:sz w:val="24"/>
          <w:szCs w:val="24"/>
        </w:rPr>
        <w:t>învăţământului</w:t>
      </w:r>
      <w:proofErr w:type="spellEnd"/>
      <w:r w:rsidRPr="00EA7078">
        <w:rPr>
          <w:rFonts w:ascii="Trebuchet MS" w:eastAsia="Times New Roman" w:hAnsi="Trebuchet MS"/>
          <w:sz w:val="24"/>
          <w:szCs w:val="24"/>
        </w:rPr>
        <w:t xml:space="preserve"> profesional dual.</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Modificarea Legii </w:t>
      </w:r>
      <w:proofErr w:type="spellStart"/>
      <w:r w:rsidRPr="00EA7078">
        <w:rPr>
          <w:rFonts w:ascii="Trebuchet MS" w:eastAsia="Times New Roman" w:hAnsi="Trebuchet MS"/>
          <w:sz w:val="24"/>
          <w:szCs w:val="24"/>
        </w:rPr>
        <w:t>educaţiei</w:t>
      </w:r>
      <w:proofErr w:type="spellEnd"/>
      <w:r w:rsidRPr="00EA7078">
        <w:rPr>
          <w:rFonts w:ascii="Trebuchet MS" w:eastAsia="Times New Roman" w:hAnsi="Trebuchet MS"/>
          <w:sz w:val="24"/>
          <w:szCs w:val="24"/>
        </w:rPr>
        <w:t xml:space="preserve"> privind reforma programelor </w:t>
      </w:r>
      <w:proofErr w:type="spellStart"/>
      <w:r w:rsidRPr="00EA7078">
        <w:rPr>
          <w:rFonts w:ascii="Trebuchet MS" w:eastAsia="Times New Roman" w:hAnsi="Trebuchet MS"/>
          <w:sz w:val="24"/>
          <w:szCs w:val="24"/>
        </w:rPr>
        <w:t>şcolare</w:t>
      </w:r>
      <w:proofErr w:type="spellEnd"/>
      <w:r w:rsidRPr="00EA7078">
        <w:rPr>
          <w:rFonts w:ascii="Trebuchet MS" w:eastAsia="Times New Roman" w:hAnsi="Trebuchet MS"/>
          <w:sz w:val="24"/>
          <w:szCs w:val="24"/>
        </w:rPr>
        <w:t xml:space="preserve"> IX-XII (planuri-cadru </w:t>
      </w:r>
      <w:proofErr w:type="spellStart"/>
      <w:r w:rsidRPr="00EA7078">
        <w:rPr>
          <w:rFonts w:ascii="Trebuchet MS" w:eastAsia="Times New Roman" w:hAnsi="Trebuchet MS"/>
          <w:sz w:val="24"/>
          <w:szCs w:val="24"/>
        </w:rPr>
        <w:t>şi</w:t>
      </w:r>
      <w:proofErr w:type="spellEnd"/>
      <w:r w:rsidRPr="00EA7078">
        <w:rPr>
          <w:rFonts w:ascii="Trebuchet MS" w:eastAsia="Times New Roman" w:hAnsi="Trebuchet MS"/>
          <w:sz w:val="24"/>
          <w:szCs w:val="24"/>
        </w:rPr>
        <w:t xml:space="preserve"> programe școlare).</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proofErr w:type="spellStart"/>
      <w:r w:rsidRPr="00EA7078">
        <w:rPr>
          <w:rFonts w:ascii="Trebuchet MS" w:eastAsia="Times New Roman" w:hAnsi="Trebuchet MS"/>
          <w:sz w:val="24"/>
          <w:szCs w:val="24"/>
        </w:rPr>
        <w:t>Îmbunătăţirea</w:t>
      </w:r>
      <w:proofErr w:type="spellEnd"/>
      <w:r w:rsidRPr="00EA7078">
        <w:rPr>
          <w:rFonts w:ascii="Trebuchet MS" w:eastAsia="Times New Roman" w:hAnsi="Trebuchet MS"/>
          <w:sz w:val="24"/>
          <w:szCs w:val="24"/>
        </w:rPr>
        <w:t xml:space="preserve"> instrumentelor de evaluare/examinare pentru elevi </w:t>
      </w:r>
      <w:proofErr w:type="spellStart"/>
      <w:r w:rsidRPr="00EA7078">
        <w:rPr>
          <w:rFonts w:ascii="Trebuchet MS" w:eastAsia="Times New Roman" w:hAnsi="Trebuchet MS"/>
          <w:sz w:val="24"/>
          <w:szCs w:val="24"/>
        </w:rPr>
        <w:t>şi</w:t>
      </w:r>
      <w:proofErr w:type="spellEnd"/>
      <w:r w:rsidRPr="00EA7078">
        <w:rPr>
          <w:rFonts w:ascii="Trebuchet MS" w:eastAsia="Times New Roman" w:hAnsi="Trebuchet MS"/>
          <w:sz w:val="24"/>
          <w:szCs w:val="24"/>
        </w:rPr>
        <w:t xml:space="preserve"> profesori.</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Profesori </w:t>
      </w:r>
      <w:proofErr w:type="spellStart"/>
      <w:r w:rsidRPr="00EA7078">
        <w:rPr>
          <w:rFonts w:ascii="Trebuchet MS" w:eastAsia="Times New Roman" w:hAnsi="Trebuchet MS"/>
          <w:sz w:val="24"/>
          <w:szCs w:val="24"/>
        </w:rPr>
        <w:t>motivaţi</w:t>
      </w:r>
      <w:proofErr w:type="spellEnd"/>
      <w:r w:rsidRPr="00EA7078">
        <w:rPr>
          <w:rFonts w:ascii="Trebuchet MS" w:eastAsia="Times New Roman" w:hAnsi="Trebuchet MS"/>
          <w:sz w:val="24"/>
          <w:szCs w:val="24"/>
        </w:rPr>
        <w:t xml:space="preserve"> </w:t>
      </w:r>
      <w:proofErr w:type="spellStart"/>
      <w:r w:rsidRPr="00EA7078">
        <w:rPr>
          <w:rFonts w:ascii="Trebuchet MS" w:eastAsia="Times New Roman" w:hAnsi="Trebuchet MS"/>
          <w:sz w:val="24"/>
          <w:szCs w:val="24"/>
        </w:rPr>
        <w:t>şi</w:t>
      </w:r>
      <w:proofErr w:type="spellEnd"/>
      <w:r w:rsidRPr="00EA7078">
        <w:rPr>
          <w:rFonts w:ascii="Trebuchet MS" w:eastAsia="Times New Roman" w:hAnsi="Trebuchet MS"/>
          <w:sz w:val="24"/>
          <w:szCs w:val="24"/>
        </w:rPr>
        <w:t xml:space="preserve"> bine </w:t>
      </w:r>
      <w:proofErr w:type="spellStart"/>
      <w:r w:rsidRPr="00EA7078">
        <w:rPr>
          <w:rFonts w:ascii="Trebuchet MS" w:eastAsia="Times New Roman" w:hAnsi="Trebuchet MS"/>
          <w:sz w:val="24"/>
          <w:szCs w:val="24"/>
        </w:rPr>
        <w:t>pregătiţi</w:t>
      </w:r>
      <w:proofErr w:type="spellEnd"/>
      <w:r w:rsidRPr="00EA7078">
        <w:rPr>
          <w:rFonts w:ascii="Trebuchet MS" w:eastAsia="Times New Roman" w:hAnsi="Trebuchet MS"/>
          <w:sz w:val="24"/>
          <w:szCs w:val="24"/>
        </w:rPr>
        <w:t>.</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Dezvoltarea Centrelor Comunitare de </w:t>
      </w:r>
      <w:proofErr w:type="spellStart"/>
      <w:r w:rsidRPr="00EA7078">
        <w:rPr>
          <w:rFonts w:ascii="Trebuchet MS" w:eastAsia="Times New Roman" w:hAnsi="Trebuchet MS"/>
          <w:sz w:val="24"/>
          <w:szCs w:val="24"/>
        </w:rPr>
        <w:t>Învăţare</w:t>
      </w:r>
      <w:proofErr w:type="spellEnd"/>
      <w:r w:rsidRPr="00EA7078">
        <w:rPr>
          <w:rFonts w:ascii="Trebuchet MS" w:eastAsia="Times New Roman" w:hAnsi="Trebuchet MS"/>
          <w:sz w:val="24"/>
          <w:szCs w:val="24"/>
        </w:rPr>
        <w:t xml:space="preserve"> Permanentă.</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Implementarea unui proiect pilot privind </w:t>
      </w:r>
      <w:proofErr w:type="spellStart"/>
      <w:r w:rsidRPr="00EA7078">
        <w:rPr>
          <w:rFonts w:ascii="Trebuchet MS" w:eastAsia="Times New Roman" w:hAnsi="Trebuchet MS"/>
          <w:sz w:val="24"/>
          <w:szCs w:val="24"/>
        </w:rPr>
        <w:t>învăţământul</w:t>
      </w:r>
      <w:proofErr w:type="spellEnd"/>
      <w:r w:rsidRPr="00EA7078">
        <w:rPr>
          <w:rFonts w:ascii="Trebuchet MS" w:eastAsia="Times New Roman" w:hAnsi="Trebuchet MS"/>
          <w:sz w:val="24"/>
          <w:szCs w:val="24"/>
        </w:rPr>
        <w:t xml:space="preserve"> digitalizat.</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Plan de măsuri - Internet în toate </w:t>
      </w:r>
      <w:proofErr w:type="spellStart"/>
      <w:r w:rsidRPr="00EA7078">
        <w:rPr>
          <w:rFonts w:ascii="Trebuchet MS" w:eastAsia="Times New Roman" w:hAnsi="Trebuchet MS"/>
          <w:sz w:val="24"/>
          <w:szCs w:val="24"/>
        </w:rPr>
        <w:t>şcolile</w:t>
      </w:r>
      <w:proofErr w:type="spellEnd"/>
      <w:r w:rsidRPr="00EA7078">
        <w:rPr>
          <w:rFonts w:ascii="Trebuchet MS" w:eastAsia="Times New Roman" w:hAnsi="Trebuchet MS"/>
          <w:sz w:val="24"/>
          <w:szCs w:val="24"/>
        </w:rPr>
        <w:t>.</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proofErr w:type="spellStart"/>
      <w:r w:rsidRPr="00EA7078">
        <w:rPr>
          <w:rFonts w:ascii="Trebuchet MS" w:eastAsia="Times New Roman" w:hAnsi="Trebuchet MS"/>
          <w:sz w:val="24"/>
          <w:szCs w:val="24"/>
        </w:rPr>
        <w:t>Creşterea</w:t>
      </w:r>
      <w:proofErr w:type="spellEnd"/>
      <w:r w:rsidRPr="00EA7078">
        <w:rPr>
          <w:rFonts w:ascii="Trebuchet MS" w:eastAsia="Times New Roman" w:hAnsi="Trebuchet MS"/>
          <w:sz w:val="24"/>
          <w:szCs w:val="24"/>
        </w:rPr>
        <w:t xml:space="preserve"> gradului de calificare prin Programul  „A doua </w:t>
      </w:r>
      <w:proofErr w:type="spellStart"/>
      <w:r w:rsidRPr="00EA7078">
        <w:rPr>
          <w:rFonts w:ascii="Trebuchet MS" w:eastAsia="Times New Roman" w:hAnsi="Trebuchet MS"/>
          <w:sz w:val="24"/>
          <w:szCs w:val="24"/>
        </w:rPr>
        <w:t>şansă</w:t>
      </w:r>
      <w:proofErr w:type="spellEnd"/>
      <w:r w:rsidRPr="00EA7078">
        <w:rPr>
          <w:rFonts w:ascii="Trebuchet MS" w:eastAsia="Times New Roman" w:hAnsi="Trebuchet MS"/>
          <w:sz w:val="24"/>
          <w:szCs w:val="24"/>
        </w:rPr>
        <w:t>”.</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Extinderea programului-pilot </w:t>
      </w:r>
      <w:r w:rsidRPr="00EA7078">
        <w:rPr>
          <w:rFonts w:ascii="Trebuchet MS" w:eastAsia="Times New Roman" w:hAnsi="Trebuchet MS"/>
          <w:i/>
          <w:iCs/>
          <w:sz w:val="24"/>
          <w:szCs w:val="24"/>
        </w:rPr>
        <w:t>Masa Caldă</w:t>
      </w:r>
      <w:r w:rsidRPr="00EA7078">
        <w:rPr>
          <w:rFonts w:ascii="Trebuchet MS" w:eastAsia="Times New Roman" w:hAnsi="Trebuchet MS"/>
          <w:sz w:val="24"/>
          <w:szCs w:val="24"/>
        </w:rPr>
        <w:t xml:space="preserve"> pentru elevi </w:t>
      </w:r>
      <w:proofErr w:type="spellStart"/>
      <w:r w:rsidRPr="00EA7078">
        <w:rPr>
          <w:rFonts w:ascii="Trebuchet MS" w:eastAsia="Times New Roman" w:hAnsi="Trebuchet MS"/>
          <w:sz w:val="24"/>
          <w:szCs w:val="24"/>
        </w:rPr>
        <w:t>şi</w:t>
      </w:r>
      <w:proofErr w:type="spellEnd"/>
      <w:r w:rsidRPr="00EA7078">
        <w:rPr>
          <w:rFonts w:ascii="Trebuchet MS" w:eastAsia="Times New Roman" w:hAnsi="Trebuchet MS"/>
          <w:sz w:val="24"/>
          <w:szCs w:val="24"/>
        </w:rPr>
        <w:t xml:space="preserve"> promovarea programului „</w:t>
      </w:r>
      <w:proofErr w:type="spellStart"/>
      <w:r w:rsidRPr="00EA7078">
        <w:rPr>
          <w:rFonts w:ascii="Trebuchet MS" w:eastAsia="Times New Roman" w:hAnsi="Trebuchet MS"/>
          <w:sz w:val="24"/>
          <w:szCs w:val="24"/>
        </w:rPr>
        <w:t>Şcoală</w:t>
      </w:r>
      <w:proofErr w:type="spellEnd"/>
      <w:r w:rsidRPr="00EA7078">
        <w:rPr>
          <w:rFonts w:ascii="Trebuchet MS" w:eastAsia="Times New Roman" w:hAnsi="Trebuchet MS"/>
          <w:sz w:val="24"/>
          <w:szCs w:val="24"/>
        </w:rPr>
        <w:t xml:space="preserve"> după </w:t>
      </w:r>
      <w:proofErr w:type="spellStart"/>
      <w:r w:rsidRPr="00EA7078">
        <w:rPr>
          <w:rFonts w:ascii="Trebuchet MS" w:eastAsia="Times New Roman" w:hAnsi="Trebuchet MS"/>
          <w:sz w:val="24"/>
          <w:szCs w:val="24"/>
        </w:rPr>
        <w:t>Şcoală</w:t>
      </w:r>
      <w:proofErr w:type="spellEnd"/>
      <w:r w:rsidRPr="00EA7078">
        <w:rPr>
          <w:rFonts w:ascii="Trebuchet MS" w:eastAsia="Times New Roman" w:hAnsi="Trebuchet MS"/>
          <w:sz w:val="24"/>
          <w:szCs w:val="24"/>
        </w:rPr>
        <w:t>”.</w:t>
      </w:r>
    </w:p>
    <w:p w:rsidR="008B07AF" w:rsidRPr="00EA7078" w:rsidRDefault="008B07AF" w:rsidP="00EA7078">
      <w:pPr>
        <w:spacing w:after="0"/>
        <w:ind w:left="-426" w:hanging="24"/>
        <w:jc w:val="both"/>
        <w:rPr>
          <w:rFonts w:ascii="Trebuchet MS" w:eastAsia="Times New Roman" w:hAnsi="Trebuchet MS"/>
          <w:sz w:val="24"/>
          <w:szCs w:val="24"/>
        </w:rPr>
      </w:pPr>
    </w:p>
    <w:p w:rsidR="008B07AF" w:rsidRPr="00EA7078" w:rsidRDefault="008B07AF" w:rsidP="00EA7078">
      <w:pPr>
        <w:numPr>
          <w:ilvl w:val="0"/>
          <w:numId w:val="3"/>
        </w:numPr>
        <w:spacing w:after="200" w:line="240" w:lineRule="auto"/>
        <w:jc w:val="both"/>
        <w:rPr>
          <w:rFonts w:ascii="Trebuchet MS" w:hAnsi="Trebuchet MS" w:cs="Arial"/>
          <w:b/>
          <w:sz w:val="24"/>
          <w:szCs w:val="24"/>
        </w:rPr>
      </w:pPr>
      <w:proofErr w:type="spellStart"/>
      <w:r w:rsidRPr="00EA7078">
        <w:rPr>
          <w:rFonts w:ascii="Trebuchet MS" w:hAnsi="Trebuchet MS" w:cs="Arial"/>
          <w:b/>
          <w:sz w:val="24"/>
          <w:szCs w:val="24"/>
        </w:rPr>
        <w:t>Noutăţi</w:t>
      </w:r>
      <w:proofErr w:type="spellEnd"/>
      <w:r w:rsidRPr="00EA7078">
        <w:rPr>
          <w:rFonts w:ascii="Trebuchet MS" w:hAnsi="Trebuchet MS" w:cs="Arial"/>
          <w:b/>
          <w:sz w:val="24"/>
          <w:szCs w:val="24"/>
        </w:rPr>
        <w:t xml:space="preserve"> curriculare în învățământul gimnazial </w:t>
      </w:r>
    </w:p>
    <w:p w:rsidR="008B07AF" w:rsidRPr="00EA7078" w:rsidRDefault="008B07AF" w:rsidP="00EA7078">
      <w:pPr>
        <w:ind w:left="-450" w:firstLine="720"/>
        <w:jc w:val="both"/>
        <w:rPr>
          <w:rFonts w:ascii="Trebuchet MS" w:hAnsi="Trebuchet MS" w:cs="Arial"/>
          <w:b/>
          <w:sz w:val="24"/>
          <w:szCs w:val="24"/>
        </w:rPr>
      </w:pPr>
      <w:r w:rsidRPr="00EA7078">
        <w:rPr>
          <w:rFonts w:ascii="Trebuchet MS" w:hAnsi="Trebuchet MS" w:cs="Arial"/>
          <w:sz w:val="24"/>
          <w:szCs w:val="24"/>
        </w:rPr>
        <w:t xml:space="preserve">Potrivit Legii </w:t>
      </w:r>
      <w:proofErr w:type="spellStart"/>
      <w:r w:rsidRPr="00EA7078">
        <w:rPr>
          <w:rFonts w:ascii="Trebuchet MS" w:hAnsi="Trebuchet MS" w:cs="Arial"/>
          <w:sz w:val="24"/>
          <w:szCs w:val="24"/>
        </w:rPr>
        <w:t>educaţiei</w:t>
      </w:r>
      <w:proofErr w:type="spellEnd"/>
      <w:r w:rsidRPr="00EA7078">
        <w:rPr>
          <w:rFonts w:ascii="Trebuchet MS" w:hAnsi="Trebuchet MS" w:cs="Arial"/>
          <w:sz w:val="24"/>
          <w:szCs w:val="24"/>
        </w:rPr>
        <w:t xml:space="preserve"> </w:t>
      </w:r>
      <w:proofErr w:type="spellStart"/>
      <w:r w:rsidRPr="00EA7078">
        <w:rPr>
          <w:rFonts w:ascii="Trebuchet MS" w:hAnsi="Trebuchet MS" w:cs="Arial"/>
          <w:sz w:val="24"/>
          <w:szCs w:val="24"/>
        </w:rPr>
        <w:t>naţionale</w:t>
      </w:r>
      <w:proofErr w:type="spellEnd"/>
      <w:r w:rsidRPr="00EA7078">
        <w:rPr>
          <w:rFonts w:ascii="Trebuchet MS" w:hAnsi="Trebuchet MS" w:cs="Arial"/>
          <w:sz w:val="24"/>
          <w:szCs w:val="24"/>
        </w:rPr>
        <w:t xml:space="preserve"> nr. 1/2011, cu modificările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completările ulterioare, în </w:t>
      </w:r>
      <w:proofErr w:type="spellStart"/>
      <w:r w:rsidRPr="00EA7078">
        <w:rPr>
          <w:rFonts w:ascii="Trebuchet MS" w:hAnsi="Trebuchet MS" w:cs="Arial"/>
          <w:sz w:val="24"/>
          <w:szCs w:val="24"/>
        </w:rPr>
        <w:t>învăţământul</w:t>
      </w:r>
      <w:proofErr w:type="spellEnd"/>
      <w:r w:rsidRPr="00EA7078">
        <w:rPr>
          <w:rFonts w:ascii="Trebuchet MS" w:hAnsi="Trebuchet MS" w:cs="Arial"/>
          <w:sz w:val="24"/>
          <w:szCs w:val="24"/>
        </w:rPr>
        <w:t xml:space="preserve"> preuniversitar curriculumul </w:t>
      </w:r>
      <w:proofErr w:type="spellStart"/>
      <w:r w:rsidRPr="00EA7078">
        <w:rPr>
          <w:rFonts w:ascii="Trebuchet MS" w:hAnsi="Trebuchet MS" w:cs="Arial"/>
          <w:sz w:val="24"/>
          <w:szCs w:val="24"/>
        </w:rPr>
        <w:t>naţional</w:t>
      </w:r>
      <w:proofErr w:type="spellEnd"/>
      <w:r w:rsidRPr="00EA7078">
        <w:rPr>
          <w:rFonts w:ascii="Trebuchet MS" w:hAnsi="Trebuchet MS" w:cs="Arial"/>
          <w:sz w:val="24"/>
          <w:szCs w:val="24"/>
        </w:rPr>
        <w:t xml:space="preserve"> este centrat pe formarea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dezvoltarea/diversificarea </w:t>
      </w:r>
      <w:proofErr w:type="spellStart"/>
      <w:r w:rsidRPr="00EA7078">
        <w:rPr>
          <w:rFonts w:ascii="Trebuchet MS" w:hAnsi="Trebuchet MS" w:cs="Arial"/>
          <w:sz w:val="24"/>
          <w:szCs w:val="24"/>
        </w:rPr>
        <w:t>competenţelor</w:t>
      </w:r>
      <w:proofErr w:type="spellEnd"/>
      <w:r w:rsidRPr="00EA7078">
        <w:rPr>
          <w:rFonts w:ascii="Trebuchet MS" w:hAnsi="Trebuchet MS" w:cs="Arial"/>
          <w:sz w:val="24"/>
          <w:szCs w:val="24"/>
        </w:rPr>
        <w:t xml:space="preserve">-cheie care conturează profilul de formare al elevului. </w:t>
      </w:r>
      <w:r w:rsidRPr="00EA7078">
        <w:rPr>
          <w:rFonts w:ascii="Trebuchet MS" w:hAnsi="Trebuchet MS" w:cs="Arial"/>
          <w:b/>
          <w:sz w:val="24"/>
          <w:szCs w:val="24"/>
        </w:rPr>
        <w:t xml:space="preserve">Curriculumul </w:t>
      </w:r>
      <w:proofErr w:type="spellStart"/>
      <w:r w:rsidRPr="00EA7078">
        <w:rPr>
          <w:rFonts w:ascii="Trebuchet MS" w:hAnsi="Trebuchet MS" w:cs="Arial"/>
          <w:b/>
          <w:sz w:val="24"/>
          <w:szCs w:val="24"/>
        </w:rPr>
        <w:t>naţional</w:t>
      </w:r>
      <w:proofErr w:type="spellEnd"/>
      <w:r w:rsidRPr="00EA7078">
        <w:rPr>
          <w:rFonts w:ascii="Trebuchet MS" w:hAnsi="Trebuchet MS" w:cs="Arial"/>
          <w:b/>
          <w:sz w:val="24"/>
          <w:szCs w:val="24"/>
        </w:rPr>
        <w:t xml:space="preserve"> pentru </w:t>
      </w:r>
      <w:proofErr w:type="spellStart"/>
      <w:r w:rsidRPr="00EA7078">
        <w:rPr>
          <w:rFonts w:ascii="Trebuchet MS" w:hAnsi="Trebuchet MS" w:cs="Arial"/>
          <w:b/>
          <w:sz w:val="24"/>
          <w:szCs w:val="24"/>
        </w:rPr>
        <w:t>învăţământul</w:t>
      </w:r>
      <w:proofErr w:type="spellEnd"/>
      <w:r w:rsidRPr="00EA7078">
        <w:rPr>
          <w:rFonts w:ascii="Trebuchet MS" w:hAnsi="Trebuchet MS" w:cs="Arial"/>
          <w:b/>
          <w:sz w:val="24"/>
          <w:szCs w:val="24"/>
        </w:rPr>
        <w:t xml:space="preserve"> gimnazial se axează pe formarea </w:t>
      </w:r>
      <w:proofErr w:type="spellStart"/>
      <w:r w:rsidRPr="00EA7078">
        <w:rPr>
          <w:rFonts w:ascii="Trebuchet MS" w:hAnsi="Trebuchet MS" w:cs="Arial"/>
          <w:b/>
          <w:sz w:val="24"/>
          <w:szCs w:val="24"/>
        </w:rPr>
        <w:t>competenţelor</w:t>
      </w:r>
      <w:proofErr w:type="spellEnd"/>
      <w:r w:rsidRPr="00EA7078">
        <w:rPr>
          <w:rFonts w:ascii="Trebuchet MS" w:hAnsi="Trebuchet MS" w:cs="Arial"/>
          <w:b/>
          <w:sz w:val="24"/>
          <w:szCs w:val="24"/>
        </w:rPr>
        <w:t>-cheie.</w:t>
      </w:r>
    </w:p>
    <w:p w:rsidR="008B07AF" w:rsidRPr="00EA7078" w:rsidRDefault="008B07AF" w:rsidP="00EA7078">
      <w:pPr>
        <w:ind w:left="-450" w:firstLine="720"/>
        <w:jc w:val="both"/>
        <w:rPr>
          <w:rFonts w:ascii="Trebuchet MS" w:hAnsi="Trebuchet MS" w:cs="Arial"/>
          <w:b/>
          <w:sz w:val="24"/>
          <w:szCs w:val="24"/>
        </w:rPr>
      </w:pPr>
      <w:r w:rsidRPr="00EA7078">
        <w:rPr>
          <w:rFonts w:ascii="Trebuchet MS" w:hAnsi="Trebuchet MS" w:cs="Arial"/>
          <w:sz w:val="24"/>
          <w:szCs w:val="24"/>
        </w:rPr>
        <w:t xml:space="preserve">Ținând seama de </w:t>
      </w:r>
      <w:proofErr w:type="spellStart"/>
      <w:r w:rsidRPr="00EA7078">
        <w:rPr>
          <w:rFonts w:ascii="Trebuchet MS" w:hAnsi="Trebuchet MS" w:cs="Arial"/>
          <w:sz w:val="24"/>
          <w:szCs w:val="24"/>
        </w:rPr>
        <w:t>finalităţile</w:t>
      </w:r>
      <w:proofErr w:type="spellEnd"/>
      <w:r w:rsidRPr="00EA7078">
        <w:rPr>
          <w:rFonts w:ascii="Trebuchet MS" w:hAnsi="Trebuchet MS" w:cs="Arial"/>
          <w:sz w:val="24"/>
          <w:szCs w:val="24"/>
        </w:rPr>
        <w:t xml:space="preserve"> </w:t>
      </w:r>
      <w:proofErr w:type="spellStart"/>
      <w:r w:rsidRPr="00EA7078">
        <w:rPr>
          <w:rFonts w:ascii="Trebuchet MS" w:hAnsi="Trebuchet MS" w:cs="Arial"/>
          <w:sz w:val="24"/>
          <w:szCs w:val="24"/>
        </w:rPr>
        <w:t>învăţământului</w:t>
      </w:r>
      <w:proofErr w:type="spellEnd"/>
      <w:r w:rsidRPr="00EA7078">
        <w:rPr>
          <w:rFonts w:ascii="Trebuchet MS" w:hAnsi="Trebuchet MS" w:cs="Arial"/>
          <w:sz w:val="24"/>
          <w:szCs w:val="24"/>
        </w:rPr>
        <w:t xml:space="preserve"> gimnazial </w:t>
      </w:r>
      <w:proofErr w:type="spellStart"/>
      <w:r w:rsidRPr="00EA7078">
        <w:rPr>
          <w:rFonts w:ascii="Trebuchet MS" w:hAnsi="Trebuchet MS" w:cs="Arial"/>
          <w:sz w:val="24"/>
          <w:szCs w:val="24"/>
        </w:rPr>
        <w:t>aşa</w:t>
      </w:r>
      <w:proofErr w:type="spellEnd"/>
      <w:r w:rsidRPr="00EA7078">
        <w:rPr>
          <w:rFonts w:ascii="Trebuchet MS" w:hAnsi="Trebuchet MS" w:cs="Arial"/>
          <w:sz w:val="24"/>
          <w:szCs w:val="24"/>
        </w:rPr>
        <w:t xml:space="preserve"> cum sunt acestea stabilite de Legea </w:t>
      </w:r>
      <w:proofErr w:type="spellStart"/>
      <w:r w:rsidRPr="00EA7078">
        <w:rPr>
          <w:rFonts w:ascii="Trebuchet MS" w:hAnsi="Trebuchet MS" w:cs="Arial"/>
          <w:sz w:val="24"/>
          <w:szCs w:val="24"/>
        </w:rPr>
        <w:t>educaţiei</w:t>
      </w:r>
      <w:proofErr w:type="spellEnd"/>
      <w:r w:rsidRPr="00EA7078">
        <w:rPr>
          <w:rFonts w:ascii="Trebuchet MS" w:hAnsi="Trebuchet MS" w:cs="Arial"/>
          <w:sz w:val="24"/>
          <w:szCs w:val="24"/>
        </w:rPr>
        <w:t xml:space="preserve"> </w:t>
      </w:r>
      <w:proofErr w:type="spellStart"/>
      <w:r w:rsidRPr="00EA7078">
        <w:rPr>
          <w:rFonts w:ascii="Trebuchet MS" w:hAnsi="Trebuchet MS" w:cs="Arial"/>
          <w:sz w:val="24"/>
          <w:szCs w:val="24"/>
        </w:rPr>
        <w:t>naţionale</w:t>
      </w:r>
      <w:proofErr w:type="spellEnd"/>
      <w:r w:rsidRPr="00EA7078">
        <w:rPr>
          <w:rFonts w:ascii="Trebuchet MS" w:hAnsi="Trebuchet MS" w:cs="Arial"/>
          <w:sz w:val="24"/>
          <w:szCs w:val="24"/>
        </w:rPr>
        <w:t xml:space="preserve">, au fost elaborate și aprobate </w:t>
      </w:r>
      <w:r w:rsidRPr="00EA7078">
        <w:rPr>
          <w:rFonts w:ascii="Trebuchet MS" w:hAnsi="Trebuchet MS" w:cs="Arial"/>
          <w:b/>
          <w:sz w:val="24"/>
          <w:szCs w:val="24"/>
        </w:rPr>
        <w:t xml:space="preserve">Planurile-cadru pentru </w:t>
      </w:r>
      <w:proofErr w:type="spellStart"/>
      <w:r w:rsidRPr="00EA7078">
        <w:rPr>
          <w:rFonts w:ascii="Trebuchet MS" w:hAnsi="Trebuchet MS" w:cs="Arial"/>
          <w:b/>
          <w:sz w:val="24"/>
          <w:szCs w:val="24"/>
        </w:rPr>
        <w:t>învăţământul</w:t>
      </w:r>
      <w:proofErr w:type="spellEnd"/>
      <w:r w:rsidRPr="00EA7078">
        <w:rPr>
          <w:rFonts w:ascii="Trebuchet MS" w:hAnsi="Trebuchet MS" w:cs="Arial"/>
          <w:b/>
          <w:sz w:val="24"/>
          <w:szCs w:val="24"/>
        </w:rPr>
        <w:t xml:space="preserve"> gimnazial</w:t>
      </w:r>
      <w:r w:rsidRPr="00EA7078">
        <w:rPr>
          <w:rFonts w:ascii="Trebuchet MS" w:hAnsi="Trebuchet MS" w:cs="Arial"/>
          <w:sz w:val="24"/>
          <w:szCs w:val="24"/>
        </w:rPr>
        <w:t xml:space="preserve"> (OMENCS 3590/05.04.2016). Conform planului – cadru, disciplina </w:t>
      </w:r>
      <w:r w:rsidRPr="00EA7078">
        <w:rPr>
          <w:rFonts w:ascii="Trebuchet MS" w:hAnsi="Trebuchet MS" w:cs="Arial"/>
          <w:i/>
          <w:sz w:val="24"/>
          <w:szCs w:val="24"/>
        </w:rPr>
        <w:t>Consiliere și dezvoltare personală</w:t>
      </w:r>
      <w:r w:rsidRPr="00EA7078">
        <w:rPr>
          <w:rFonts w:ascii="Trebuchet MS" w:hAnsi="Trebuchet MS" w:cs="Arial"/>
          <w:sz w:val="24"/>
          <w:szCs w:val="24"/>
        </w:rPr>
        <w:t xml:space="preserve"> se regăsește în aria curriculară Consiliere </w:t>
      </w:r>
      <w:r w:rsidRPr="00EA7078">
        <w:rPr>
          <w:rFonts w:ascii="Trebuchet MS" w:hAnsi="Trebuchet MS" w:cs="Arial"/>
          <w:sz w:val="24"/>
          <w:szCs w:val="24"/>
        </w:rPr>
        <w:lastRenderedPageBreak/>
        <w:t xml:space="preserve">și orientare, în trunchiul comun, fiindu-i alocată o oră pe săptămână pe tot parcursul gimnaziului. </w:t>
      </w:r>
      <w:bookmarkStart w:id="0" w:name="_GoBack"/>
      <w:bookmarkEnd w:id="0"/>
    </w:p>
    <w:p w:rsidR="00EA37EC" w:rsidRPr="00EA7078" w:rsidRDefault="00EA37EC" w:rsidP="00EA7078">
      <w:pPr>
        <w:ind w:left="-567"/>
        <w:jc w:val="both"/>
        <w:rPr>
          <w:rFonts w:ascii="Trebuchet MS" w:hAnsi="Trebuchet MS"/>
          <w:sz w:val="24"/>
          <w:szCs w:val="24"/>
        </w:rPr>
      </w:pPr>
      <w:r w:rsidRPr="00EA7078">
        <w:rPr>
          <w:rFonts w:ascii="Trebuchet MS" w:hAnsi="Trebuchet MS"/>
          <w:b/>
          <w:sz w:val="24"/>
          <w:szCs w:val="24"/>
        </w:rPr>
        <w:t xml:space="preserve">Proiectarea programei  </w:t>
      </w:r>
      <w:proofErr w:type="spellStart"/>
      <w:r w:rsidRPr="00EA7078">
        <w:rPr>
          <w:rFonts w:ascii="Trebuchet MS" w:hAnsi="Trebuchet MS"/>
          <w:b/>
          <w:sz w:val="24"/>
          <w:szCs w:val="24"/>
        </w:rPr>
        <w:t>şcolare</w:t>
      </w:r>
      <w:proofErr w:type="spellEnd"/>
      <w:r w:rsidRPr="00EA7078">
        <w:rPr>
          <w:rFonts w:ascii="Trebuchet MS" w:hAnsi="Trebuchet MS"/>
          <w:b/>
          <w:sz w:val="24"/>
          <w:szCs w:val="24"/>
        </w:rPr>
        <w:t xml:space="preserve"> de Consiliere și dezvoltare personală</w:t>
      </w:r>
      <w:r w:rsidRPr="00EA7078">
        <w:rPr>
          <w:rFonts w:ascii="Trebuchet MS" w:hAnsi="Trebuchet MS"/>
          <w:sz w:val="24"/>
          <w:szCs w:val="24"/>
        </w:rPr>
        <w:t xml:space="preserve"> este fundamentată pe noua </w:t>
      </w:r>
      <w:proofErr w:type="spellStart"/>
      <w:r w:rsidRPr="00EA7078">
        <w:rPr>
          <w:rFonts w:ascii="Trebuchet MS" w:hAnsi="Trebuchet MS"/>
          <w:sz w:val="24"/>
          <w:szCs w:val="24"/>
        </w:rPr>
        <w:t>concepţie</w:t>
      </w:r>
      <w:proofErr w:type="spellEnd"/>
      <w:r w:rsidRPr="00EA7078">
        <w:rPr>
          <w:rFonts w:ascii="Trebuchet MS" w:hAnsi="Trebuchet MS"/>
          <w:sz w:val="24"/>
          <w:szCs w:val="24"/>
        </w:rPr>
        <w:t xml:space="preserve"> curriculară pentru </w:t>
      </w:r>
      <w:proofErr w:type="spellStart"/>
      <w:r w:rsidRPr="00EA7078">
        <w:rPr>
          <w:rFonts w:ascii="Trebuchet MS" w:hAnsi="Trebuchet MS"/>
          <w:sz w:val="24"/>
          <w:szCs w:val="24"/>
        </w:rPr>
        <w:t>învăţământul</w:t>
      </w:r>
      <w:proofErr w:type="spellEnd"/>
      <w:r w:rsidRPr="00EA7078">
        <w:rPr>
          <w:rFonts w:ascii="Trebuchet MS" w:hAnsi="Trebuchet MS"/>
          <w:sz w:val="24"/>
          <w:szCs w:val="24"/>
        </w:rPr>
        <w:t xml:space="preserve"> preuniversitar, care operează cu </w:t>
      </w:r>
      <w:proofErr w:type="spellStart"/>
      <w:r w:rsidRPr="00EA7078">
        <w:rPr>
          <w:rFonts w:ascii="Trebuchet MS" w:hAnsi="Trebuchet MS"/>
          <w:sz w:val="24"/>
          <w:szCs w:val="24"/>
        </w:rPr>
        <w:t>noţiunea</w:t>
      </w:r>
      <w:proofErr w:type="spellEnd"/>
      <w:r w:rsidRPr="00EA7078">
        <w:rPr>
          <w:rFonts w:ascii="Trebuchet MS" w:hAnsi="Trebuchet MS"/>
          <w:sz w:val="24"/>
          <w:szCs w:val="24"/>
        </w:rPr>
        <w:t xml:space="preserve"> de </w:t>
      </w:r>
      <w:proofErr w:type="spellStart"/>
      <w:r w:rsidRPr="00EA7078">
        <w:rPr>
          <w:rFonts w:ascii="Trebuchet MS" w:hAnsi="Trebuchet MS"/>
          <w:sz w:val="24"/>
          <w:szCs w:val="24"/>
        </w:rPr>
        <w:t>competenţă</w:t>
      </w:r>
      <w:proofErr w:type="spellEnd"/>
      <w:r w:rsidRPr="00EA7078">
        <w:rPr>
          <w:rFonts w:ascii="Trebuchet MS" w:hAnsi="Trebuchet MS"/>
          <w:sz w:val="24"/>
          <w:szCs w:val="24"/>
        </w:rPr>
        <w:t xml:space="preserve"> definită ca ansamblu de </w:t>
      </w:r>
      <w:proofErr w:type="spellStart"/>
      <w:r w:rsidRPr="00EA7078">
        <w:rPr>
          <w:rFonts w:ascii="Trebuchet MS" w:hAnsi="Trebuchet MS"/>
          <w:sz w:val="24"/>
          <w:szCs w:val="24"/>
        </w:rPr>
        <w:t>cunoştinţe</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abilităţi</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atitudini. De asemenea,  programa școlară promovează </w:t>
      </w:r>
      <w:proofErr w:type="spellStart"/>
      <w:r w:rsidRPr="00EA7078">
        <w:rPr>
          <w:rFonts w:ascii="Trebuchet MS" w:hAnsi="Trebuchet MS"/>
          <w:sz w:val="24"/>
          <w:szCs w:val="24"/>
        </w:rPr>
        <w:t>evaluărea</w:t>
      </w:r>
      <w:proofErr w:type="spellEnd"/>
      <w:r w:rsidRPr="00EA7078">
        <w:rPr>
          <w:rFonts w:ascii="Trebuchet MS" w:hAnsi="Trebuchet MS"/>
          <w:sz w:val="24"/>
          <w:szCs w:val="24"/>
        </w:rPr>
        <w:t xml:space="preserve"> pe </w:t>
      </w:r>
      <w:proofErr w:type="spellStart"/>
      <w:r w:rsidRPr="00EA7078">
        <w:rPr>
          <w:rFonts w:ascii="Trebuchet MS" w:hAnsi="Trebuchet MS"/>
          <w:sz w:val="24"/>
          <w:szCs w:val="24"/>
        </w:rPr>
        <w:t>competenţe</w:t>
      </w:r>
      <w:proofErr w:type="spellEnd"/>
      <w:r w:rsidRPr="00EA7078">
        <w:rPr>
          <w:rFonts w:ascii="Trebuchet MS" w:hAnsi="Trebuchet MS"/>
          <w:sz w:val="24"/>
          <w:szCs w:val="24"/>
        </w:rPr>
        <w:t xml:space="preserve">, ca parte a procesului de reformă curriculară în </w:t>
      </w:r>
      <w:proofErr w:type="spellStart"/>
      <w:r w:rsidRPr="00EA7078">
        <w:rPr>
          <w:rFonts w:ascii="Trebuchet MS" w:hAnsi="Trebuchet MS"/>
          <w:sz w:val="24"/>
          <w:szCs w:val="24"/>
        </w:rPr>
        <w:t>învăţământul</w:t>
      </w:r>
      <w:proofErr w:type="spellEnd"/>
      <w:r w:rsidRPr="00EA7078">
        <w:rPr>
          <w:rFonts w:ascii="Trebuchet MS" w:hAnsi="Trebuchet MS"/>
          <w:sz w:val="24"/>
          <w:szCs w:val="24"/>
        </w:rPr>
        <w:t xml:space="preserve"> preuniversitar, asigură valorificarea contextelor formale, </w:t>
      </w:r>
      <w:proofErr w:type="spellStart"/>
      <w:r w:rsidRPr="00EA7078">
        <w:rPr>
          <w:rFonts w:ascii="Trebuchet MS" w:hAnsi="Trebuchet MS"/>
          <w:sz w:val="24"/>
          <w:szCs w:val="24"/>
        </w:rPr>
        <w:t>nonformale</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informale de </w:t>
      </w:r>
      <w:proofErr w:type="spellStart"/>
      <w:r w:rsidRPr="00EA7078">
        <w:rPr>
          <w:rFonts w:ascii="Trebuchet MS" w:hAnsi="Trebuchet MS"/>
          <w:sz w:val="24"/>
          <w:szCs w:val="24"/>
        </w:rPr>
        <w:t>învăţare</w:t>
      </w:r>
      <w:proofErr w:type="spellEnd"/>
      <w:r w:rsidRPr="00EA7078">
        <w:rPr>
          <w:rFonts w:ascii="Trebuchet MS" w:hAnsi="Trebuchet MS"/>
          <w:sz w:val="24"/>
          <w:szCs w:val="24"/>
        </w:rPr>
        <w:t xml:space="preserve"> și promovează </w:t>
      </w:r>
      <w:proofErr w:type="spellStart"/>
      <w:r w:rsidRPr="00EA7078">
        <w:rPr>
          <w:rFonts w:ascii="Trebuchet MS" w:hAnsi="Trebuchet MS"/>
          <w:sz w:val="24"/>
          <w:szCs w:val="24"/>
        </w:rPr>
        <w:t>oportunităţile</w:t>
      </w:r>
      <w:proofErr w:type="spellEnd"/>
      <w:r w:rsidRPr="00EA7078">
        <w:rPr>
          <w:rFonts w:ascii="Trebuchet MS" w:hAnsi="Trebuchet MS"/>
          <w:sz w:val="24"/>
          <w:szCs w:val="24"/>
        </w:rPr>
        <w:t xml:space="preserve"> oferite de resursele </w:t>
      </w:r>
      <w:proofErr w:type="spellStart"/>
      <w:r w:rsidRPr="00EA7078">
        <w:rPr>
          <w:rFonts w:ascii="Trebuchet MS" w:hAnsi="Trebuchet MS"/>
          <w:sz w:val="24"/>
          <w:szCs w:val="24"/>
        </w:rPr>
        <w:t>educaţionale</w:t>
      </w:r>
      <w:proofErr w:type="spellEnd"/>
      <w:r w:rsidRPr="00EA7078">
        <w:rPr>
          <w:rFonts w:ascii="Trebuchet MS" w:hAnsi="Trebuchet MS"/>
          <w:sz w:val="24"/>
          <w:szCs w:val="24"/>
        </w:rPr>
        <w:t xml:space="preserve"> deschise, accesate prin intermediul noilor tehnologii.</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Programa școlară are o perspectivă unitară și actuală în proiectarea curriculumului </w:t>
      </w:r>
      <w:proofErr w:type="spellStart"/>
      <w:r w:rsidRPr="00EA7078">
        <w:rPr>
          <w:rFonts w:ascii="Trebuchet MS" w:hAnsi="Trebuchet MS"/>
          <w:sz w:val="24"/>
          <w:szCs w:val="24"/>
        </w:rPr>
        <w:t>naţional</w:t>
      </w:r>
      <w:proofErr w:type="spellEnd"/>
      <w:r w:rsidRPr="00EA7078">
        <w:rPr>
          <w:rFonts w:ascii="Trebuchet MS" w:hAnsi="Trebuchet MS"/>
          <w:sz w:val="24"/>
          <w:szCs w:val="24"/>
        </w:rPr>
        <w:t xml:space="preserve">, care să asigure </w:t>
      </w:r>
      <w:proofErr w:type="spellStart"/>
      <w:r w:rsidRPr="00EA7078">
        <w:rPr>
          <w:rFonts w:ascii="Trebuchet MS" w:hAnsi="Trebuchet MS"/>
          <w:sz w:val="24"/>
          <w:szCs w:val="24"/>
        </w:rPr>
        <w:t>coerenţa</w:t>
      </w:r>
      <w:proofErr w:type="spellEnd"/>
      <w:r w:rsidRPr="00EA7078">
        <w:rPr>
          <w:rFonts w:ascii="Trebuchet MS" w:hAnsi="Trebuchet MS"/>
          <w:sz w:val="24"/>
          <w:szCs w:val="24"/>
        </w:rPr>
        <w:t xml:space="preserve"> acestuia pe orizontală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verticală, inclusiv între nivelurile de </w:t>
      </w:r>
      <w:proofErr w:type="spellStart"/>
      <w:r w:rsidRPr="00EA7078">
        <w:rPr>
          <w:rFonts w:ascii="Trebuchet MS" w:hAnsi="Trebuchet MS"/>
          <w:sz w:val="24"/>
          <w:szCs w:val="24"/>
        </w:rPr>
        <w:t>şcolaritate</w:t>
      </w:r>
      <w:proofErr w:type="spellEnd"/>
      <w:r w:rsidRPr="00EA7078">
        <w:rPr>
          <w:rFonts w:ascii="Trebuchet MS" w:hAnsi="Trebuchet MS"/>
          <w:sz w:val="24"/>
          <w:szCs w:val="24"/>
        </w:rPr>
        <w:t>.</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Întregul proces de predare-</w:t>
      </w:r>
      <w:proofErr w:type="spellStart"/>
      <w:r w:rsidRPr="00EA7078">
        <w:rPr>
          <w:rFonts w:ascii="Trebuchet MS" w:hAnsi="Trebuchet MS"/>
          <w:sz w:val="24"/>
          <w:szCs w:val="24"/>
        </w:rPr>
        <w:t>învăţare</w:t>
      </w:r>
      <w:proofErr w:type="spellEnd"/>
      <w:r w:rsidRPr="00EA7078">
        <w:rPr>
          <w:rFonts w:ascii="Trebuchet MS" w:hAnsi="Trebuchet MS"/>
          <w:sz w:val="24"/>
          <w:szCs w:val="24"/>
        </w:rPr>
        <w:t xml:space="preserve">-evaluare este orientat pe construirea </w:t>
      </w:r>
      <w:proofErr w:type="spellStart"/>
      <w:r w:rsidRPr="00EA7078">
        <w:rPr>
          <w:rFonts w:ascii="Trebuchet MS" w:hAnsi="Trebuchet MS"/>
          <w:sz w:val="24"/>
          <w:szCs w:val="24"/>
        </w:rPr>
        <w:t>competenţelor</w:t>
      </w:r>
      <w:proofErr w:type="spellEnd"/>
      <w:r w:rsidRPr="00EA7078">
        <w:rPr>
          <w:rFonts w:ascii="Trebuchet MS" w:hAnsi="Trebuchet MS"/>
          <w:sz w:val="24"/>
          <w:szCs w:val="24"/>
        </w:rPr>
        <w:t xml:space="preserve"> cheie. Cea mai importantă provocare este reprezentată de </w:t>
      </w:r>
      <w:proofErr w:type="spellStart"/>
      <w:r w:rsidRPr="00EA7078">
        <w:rPr>
          <w:rFonts w:ascii="Trebuchet MS" w:hAnsi="Trebuchet MS"/>
          <w:sz w:val="24"/>
          <w:szCs w:val="24"/>
        </w:rPr>
        <w:t>depăşirea</w:t>
      </w:r>
      <w:proofErr w:type="spellEnd"/>
      <w:r w:rsidRPr="00EA7078">
        <w:rPr>
          <w:rFonts w:ascii="Trebuchet MS" w:hAnsi="Trebuchet MS"/>
          <w:sz w:val="24"/>
          <w:szCs w:val="24"/>
        </w:rPr>
        <w:t xml:space="preserve"> simplei invocări a </w:t>
      </w:r>
      <w:proofErr w:type="spellStart"/>
      <w:r w:rsidRPr="00EA7078">
        <w:rPr>
          <w:rFonts w:ascii="Trebuchet MS" w:hAnsi="Trebuchet MS"/>
          <w:sz w:val="24"/>
          <w:szCs w:val="24"/>
        </w:rPr>
        <w:t>competenţelor</w:t>
      </w:r>
      <w:proofErr w:type="spellEnd"/>
      <w:r w:rsidRPr="00EA7078">
        <w:rPr>
          <w:rFonts w:ascii="Trebuchet MS" w:hAnsi="Trebuchet MS"/>
          <w:sz w:val="24"/>
          <w:szCs w:val="24"/>
        </w:rPr>
        <w:t xml:space="preserve"> cheie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angajarea în practici didactice relevante care conduc la dezvoltarea efectivă a acestor </w:t>
      </w:r>
      <w:proofErr w:type="spellStart"/>
      <w:r w:rsidRPr="00EA7078">
        <w:rPr>
          <w:rFonts w:ascii="Trebuchet MS" w:hAnsi="Trebuchet MS"/>
          <w:sz w:val="24"/>
          <w:szCs w:val="24"/>
        </w:rPr>
        <w:t>competenţe</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esenţiale</w:t>
      </w:r>
      <w:proofErr w:type="spellEnd"/>
      <w:r w:rsidRPr="00EA7078">
        <w:rPr>
          <w:rFonts w:ascii="Trebuchet MS" w:hAnsi="Trebuchet MS"/>
          <w:sz w:val="24"/>
          <w:szCs w:val="24"/>
        </w:rPr>
        <w:t xml:space="preserve"> pentru </w:t>
      </w:r>
      <w:proofErr w:type="spellStart"/>
      <w:r w:rsidRPr="00EA7078">
        <w:rPr>
          <w:rFonts w:ascii="Trebuchet MS" w:hAnsi="Trebuchet MS"/>
          <w:sz w:val="24"/>
          <w:szCs w:val="24"/>
        </w:rPr>
        <w:t>învăţarea</w:t>
      </w:r>
      <w:proofErr w:type="spellEnd"/>
      <w:r w:rsidRPr="00EA7078">
        <w:rPr>
          <w:rFonts w:ascii="Trebuchet MS" w:hAnsi="Trebuchet MS"/>
          <w:sz w:val="24"/>
          <w:szCs w:val="24"/>
        </w:rPr>
        <w:t xml:space="preserve"> pe tot parcursul </w:t>
      </w:r>
      <w:proofErr w:type="spellStart"/>
      <w:r w:rsidRPr="00EA7078">
        <w:rPr>
          <w:rFonts w:ascii="Trebuchet MS" w:hAnsi="Trebuchet MS"/>
          <w:sz w:val="24"/>
          <w:szCs w:val="24"/>
        </w:rPr>
        <w:t>vieţii</w:t>
      </w:r>
      <w:proofErr w:type="spellEnd"/>
      <w:r w:rsidRPr="00EA7078">
        <w:rPr>
          <w:rFonts w:ascii="Trebuchet MS" w:hAnsi="Trebuchet MS"/>
          <w:sz w:val="24"/>
          <w:szCs w:val="24"/>
        </w:rPr>
        <w:t>.</w:t>
      </w:r>
    </w:p>
    <w:p w:rsidR="00EA37EC" w:rsidRPr="00EA7078" w:rsidRDefault="00EA37EC" w:rsidP="00EA7078">
      <w:pPr>
        <w:ind w:left="-567"/>
        <w:jc w:val="both"/>
        <w:rPr>
          <w:rFonts w:ascii="Trebuchet MS" w:hAnsi="Trebuchet MS"/>
          <w:sz w:val="24"/>
          <w:szCs w:val="24"/>
        </w:rPr>
      </w:pPr>
      <w:proofErr w:type="spellStart"/>
      <w:r w:rsidRPr="00EA7078">
        <w:rPr>
          <w:rFonts w:ascii="Trebuchet MS" w:hAnsi="Trebuchet MS"/>
          <w:sz w:val="24"/>
          <w:szCs w:val="24"/>
        </w:rPr>
        <w:t>Contribuţia</w:t>
      </w:r>
      <w:proofErr w:type="spellEnd"/>
      <w:r w:rsidRPr="00EA7078">
        <w:rPr>
          <w:rFonts w:ascii="Trebuchet MS" w:hAnsi="Trebuchet MS"/>
          <w:sz w:val="24"/>
          <w:szCs w:val="24"/>
        </w:rPr>
        <w:t xml:space="preserve"> disciplinei Consiliere și dezvoltare personală la dezvoltarea </w:t>
      </w:r>
      <w:proofErr w:type="spellStart"/>
      <w:r w:rsidRPr="00EA7078">
        <w:rPr>
          <w:rFonts w:ascii="Trebuchet MS" w:hAnsi="Trebuchet MS"/>
          <w:sz w:val="24"/>
          <w:szCs w:val="24"/>
        </w:rPr>
        <w:t>competenţelor</w:t>
      </w:r>
      <w:proofErr w:type="spellEnd"/>
      <w:r w:rsidRPr="00EA7078">
        <w:rPr>
          <w:rFonts w:ascii="Trebuchet MS" w:hAnsi="Trebuchet MS"/>
          <w:sz w:val="24"/>
          <w:szCs w:val="24"/>
        </w:rPr>
        <w:t xml:space="preserve"> din profilul de formare al absolventului de gimnaziu vizează competențele:</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b/>
        </w:rPr>
        <w:t xml:space="preserve">Programa </w:t>
      </w:r>
      <w:proofErr w:type="spellStart"/>
      <w:r w:rsidRPr="00EA7078">
        <w:rPr>
          <w:rFonts w:ascii="Trebuchet MS" w:hAnsi="Trebuchet MS"/>
          <w:b/>
        </w:rPr>
        <w:t>şcolară</w:t>
      </w:r>
      <w:proofErr w:type="spellEnd"/>
      <w:r w:rsidRPr="00EA7078">
        <w:rPr>
          <w:rFonts w:ascii="Trebuchet MS" w:hAnsi="Trebuchet MS"/>
        </w:rPr>
        <w:t xml:space="preserve"> este un document curricular reglator care </w:t>
      </w:r>
      <w:proofErr w:type="spellStart"/>
      <w:r w:rsidRPr="00EA7078">
        <w:rPr>
          <w:rFonts w:ascii="Trebuchet MS" w:hAnsi="Trebuchet MS"/>
        </w:rPr>
        <w:t>conţine</w:t>
      </w:r>
      <w:proofErr w:type="spellEnd"/>
      <w:r w:rsidRPr="00EA7078">
        <w:rPr>
          <w:rFonts w:ascii="Trebuchet MS" w:hAnsi="Trebuchet MS"/>
        </w:rPr>
        <w:t xml:space="preserve">, într-o organizare coerentă, oferta </w:t>
      </w:r>
      <w:proofErr w:type="spellStart"/>
      <w:r w:rsidRPr="00EA7078">
        <w:rPr>
          <w:rFonts w:ascii="Trebuchet MS" w:hAnsi="Trebuchet MS"/>
        </w:rPr>
        <w:t>educaţională</w:t>
      </w:r>
      <w:proofErr w:type="spellEnd"/>
      <w:r w:rsidRPr="00EA7078">
        <w:rPr>
          <w:rFonts w:ascii="Trebuchet MS" w:hAnsi="Trebuchet MS"/>
        </w:rPr>
        <w:t xml:space="preserve"> a unui anumit domeniu disciplinar sau a unui domeniu de </w:t>
      </w:r>
      <w:proofErr w:type="spellStart"/>
      <w:r w:rsidRPr="00EA7078">
        <w:rPr>
          <w:rFonts w:ascii="Trebuchet MS" w:hAnsi="Trebuchet MS"/>
        </w:rPr>
        <w:t>cunoaştere</w:t>
      </w:r>
      <w:proofErr w:type="spellEnd"/>
      <w:r w:rsidRPr="00EA7078">
        <w:rPr>
          <w:rFonts w:ascii="Trebuchet MS" w:hAnsi="Trebuchet MS"/>
        </w:rPr>
        <w:t xml:space="preserve"> în </w:t>
      </w:r>
      <w:proofErr w:type="spellStart"/>
      <w:r w:rsidRPr="00EA7078">
        <w:rPr>
          <w:rFonts w:ascii="Trebuchet MS" w:hAnsi="Trebuchet MS"/>
        </w:rPr>
        <w:t>concordanţă</w:t>
      </w:r>
      <w:proofErr w:type="spellEnd"/>
      <w:r w:rsidRPr="00EA7078">
        <w:rPr>
          <w:rFonts w:ascii="Trebuchet MS" w:hAnsi="Trebuchet MS"/>
        </w:rPr>
        <w:t xml:space="preserve"> cu statutul pe care acesta îl are în planul-cadru de </w:t>
      </w:r>
      <w:proofErr w:type="spellStart"/>
      <w:r w:rsidRPr="00EA7078">
        <w:rPr>
          <w:rFonts w:ascii="Trebuchet MS" w:hAnsi="Trebuchet MS"/>
        </w:rPr>
        <w:t>învăţământ</w:t>
      </w:r>
      <w:proofErr w:type="spellEnd"/>
      <w:r w:rsidRPr="00EA7078">
        <w:rPr>
          <w:rFonts w:ascii="Trebuchet MS" w:hAnsi="Trebuchet MS"/>
        </w:rPr>
        <w:t xml:space="preserve"> (nivelul de </w:t>
      </w:r>
      <w:proofErr w:type="spellStart"/>
      <w:r w:rsidRPr="00EA7078">
        <w:rPr>
          <w:rFonts w:ascii="Trebuchet MS" w:hAnsi="Trebuchet MS"/>
        </w:rPr>
        <w:t>şcolaritate</w:t>
      </w:r>
      <w:proofErr w:type="spellEnd"/>
      <w:r w:rsidRPr="00EA7078">
        <w:rPr>
          <w:rFonts w:ascii="Trebuchet MS" w:hAnsi="Trebuchet MS"/>
        </w:rPr>
        <w:t xml:space="preserve">, filiera </w:t>
      </w:r>
      <w:proofErr w:type="spellStart"/>
      <w:r w:rsidRPr="00EA7078">
        <w:rPr>
          <w:rFonts w:ascii="Trebuchet MS" w:hAnsi="Trebuchet MS"/>
        </w:rPr>
        <w:t>şi</w:t>
      </w:r>
      <w:proofErr w:type="spellEnd"/>
      <w:r w:rsidRPr="00EA7078">
        <w:rPr>
          <w:rFonts w:ascii="Trebuchet MS" w:hAnsi="Trebuchet MS"/>
        </w:rPr>
        <w:t xml:space="preserve"> profilul </w:t>
      </w:r>
      <w:proofErr w:type="spellStart"/>
      <w:r w:rsidRPr="00EA7078">
        <w:rPr>
          <w:rFonts w:ascii="Trebuchet MS" w:hAnsi="Trebuchet MS"/>
        </w:rPr>
        <w:t>şcolar</w:t>
      </w:r>
      <w:proofErr w:type="spellEnd"/>
      <w:r w:rsidRPr="00EA7078">
        <w:rPr>
          <w:rFonts w:ascii="Trebuchet MS" w:hAnsi="Trebuchet MS"/>
        </w:rPr>
        <w:t xml:space="preserve">, clasa/anii de studiu în care se studiază, aria curriculară de care </w:t>
      </w:r>
      <w:proofErr w:type="spellStart"/>
      <w:r w:rsidRPr="00EA7078">
        <w:rPr>
          <w:rFonts w:ascii="Trebuchet MS" w:hAnsi="Trebuchet MS"/>
        </w:rPr>
        <w:t>aparţine</w:t>
      </w:r>
      <w:proofErr w:type="spellEnd"/>
      <w:r w:rsidRPr="00EA7078">
        <w:rPr>
          <w:rFonts w:ascii="Trebuchet MS" w:hAnsi="Trebuchet MS"/>
        </w:rPr>
        <w:t xml:space="preserve">, numărul de ore alocat, caracterul obligatoriu sau </w:t>
      </w:r>
      <w:proofErr w:type="spellStart"/>
      <w:r w:rsidRPr="00EA7078">
        <w:rPr>
          <w:rFonts w:ascii="Trebuchet MS" w:hAnsi="Trebuchet MS"/>
        </w:rPr>
        <w:t>opţional</w:t>
      </w:r>
      <w:proofErr w:type="spellEnd"/>
      <w:r w:rsidRPr="00EA7078">
        <w:rPr>
          <w:rFonts w:ascii="Trebuchet MS" w:hAnsi="Trebuchet MS"/>
        </w:rPr>
        <w:t xml:space="preserve">) . Programa </w:t>
      </w:r>
      <w:proofErr w:type="spellStart"/>
      <w:r w:rsidRPr="00EA7078">
        <w:rPr>
          <w:rFonts w:ascii="Trebuchet MS" w:hAnsi="Trebuchet MS"/>
        </w:rPr>
        <w:t>şcolară</w:t>
      </w:r>
      <w:proofErr w:type="spellEnd"/>
      <w:r w:rsidRPr="00EA7078">
        <w:rPr>
          <w:rFonts w:ascii="Trebuchet MS" w:hAnsi="Trebuchet MS"/>
        </w:rPr>
        <w:t xml:space="preserve"> este documentul care: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sym w:font="Symbol" w:char="F0B7"/>
      </w:r>
      <w:r w:rsidRPr="00EA7078">
        <w:rPr>
          <w:rFonts w:ascii="Trebuchet MS" w:hAnsi="Trebuchet MS"/>
        </w:rPr>
        <w:t xml:space="preserve"> exprimă identitatea sau modelul didactic al unei discipline de </w:t>
      </w:r>
      <w:proofErr w:type="spellStart"/>
      <w:r w:rsidRPr="00EA7078">
        <w:rPr>
          <w:rFonts w:ascii="Trebuchet MS" w:hAnsi="Trebuchet MS"/>
        </w:rPr>
        <w:t>învăţământ</w:t>
      </w:r>
      <w:proofErr w:type="spellEnd"/>
      <w:r w:rsidRPr="00EA7078">
        <w:rPr>
          <w:rFonts w:ascii="Trebuchet MS" w:hAnsi="Trebuchet MS"/>
        </w:rPr>
        <w:t>/modul de pregătire;</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 xml:space="preserve"> </w:t>
      </w:r>
      <w:r w:rsidRPr="00EA7078">
        <w:rPr>
          <w:rFonts w:ascii="Trebuchet MS" w:hAnsi="Trebuchet MS"/>
        </w:rPr>
        <w:sym w:font="Symbol" w:char="F0B7"/>
      </w:r>
      <w:r w:rsidRPr="00EA7078">
        <w:rPr>
          <w:rFonts w:ascii="Trebuchet MS" w:hAnsi="Trebuchet MS"/>
        </w:rPr>
        <w:t xml:space="preserve"> fundamentează </w:t>
      </w:r>
      <w:proofErr w:type="spellStart"/>
      <w:r w:rsidRPr="00EA7078">
        <w:rPr>
          <w:rFonts w:ascii="Trebuchet MS" w:hAnsi="Trebuchet MS"/>
        </w:rPr>
        <w:t>şi</w:t>
      </w:r>
      <w:proofErr w:type="spellEnd"/>
      <w:r w:rsidRPr="00EA7078">
        <w:rPr>
          <w:rFonts w:ascii="Trebuchet MS" w:hAnsi="Trebuchet MS"/>
        </w:rPr>
        <w:t xml:space="preserve"> reglează activitatea cadrului didactic de la o anumită disciplină de </w:t>
      </w:r>
      <w:proofErr w:type="spellStart"/>
      <w:r w:rsidRPr="00EA7078">
        <w:rPr>
          <w:rFonts w:ascii="Trebuchet MS" w:hAnsi="Trebuchet MS"/>
        </w:rPr>
        <w:t>învăţământ</w:t>
      </w:r>
      <w:proofErr w:type="spellEnd"/>
      <w:r w:rsidRPr="00EA7078">
        <w:rPr>
          <w:rFonts w:ascii="Trebuchet MS" w:hAnsi="Trebuchet MS"/>
        </w:rPr>
        <w:t xml:space="preserve"> (de la definirea rezultatelor </w:t>
      </w:r>
      <w:proofErr w:type="spellStart"/>
      <w:r w:rsidRPr="00EA7078">
        <w:rPr>
          <w:rFonts w:ascii="Trebuchet MS" w:hAnsi="Trebuchet MS"/>
        </w:rPr>
        <w:t>învăţării</w:t>
      </w:r>
      <w:proofErr w:type="spellEnd"/>
      <w:r w:rsidRPr="00EA7078">
        <w:rPr>
          <w:rFonts w:ascii="Trebuchet MS" w:hAnsi="Trebuchet MS"/>
        </w:rPr>
        <w:t xml:space="preserve"> </w:t>
      </w:r>
      <w:proofErr w:type="spellStart"/>
      <w:r w:rsidRPr="00EA7078">
        <w:rPr>
          <w:rFonts w:ascii="Trebuchet MS" w:hAnsi="Trebuchet MS"/>
        </w:rPr>
        <w:t>şi</w:t>
      </w:r>
      <w:proofErr w:type="spellEnd"/>
      <w:r w:rsidRPr="00EA7078">
        <w:rPr>
          <w:rFonts w:ascii="Trebuchet MS" w:hAnsi="Trebuchet MS"/>
        </w:rPr>
        <w:t xml:space="preserve"> formularea strategiilor de </w:t>
      </w:r>
      <w:proofErr w:type="spellStart"/>
      <w:r w:rsidRPr="00EA7078">
        <w:rPr>
          <w:rFonts w:ascii="Trebuchet MS" w:hAnsi="Trebuchet MS"/>
        </w:rPr>
        <w:t>învăţare</w:t>
      </w:r>
      <w:proofErr w:type="spellEnd"/>
      <w:r w:rsidRPr="00EA7078">
        <w:rPr>
          <w:rFonts w:ascii="Trebuchet MS" w:hAnsi="Trebuchet MS"/>
        </w:rPr>
        <w:t xml:space="preserve"> </w:t>
      </w:r>
      <w:proofErr w:type="spellStart"/>
      <w:r w:rsidRPr="00EA7078">
        <w:rPr>
          <w:rFonts w:ascii="Trebuchet MS" w:hAnsi="Trebuchet MS"/>
        </w:rPr>
        <w:t>şi</w:t>
      </w:r>
      <w:proofErr w:type="spellEnd"/>
      <w:r w:rsidRPr="00EA7078">
        <w:rPr>
          <w:rFonts w:ascii="Trebuchet MS" w:hAnsi="Trebuchet MS"/>
        </w:rPr>
        <w:t xml:space="preserve"> instruire până la stabilirea reperelor pentru evaluare);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sym w:font="Symbol" w:char="F0B7"/>
      </w:r>
      <w:r w:rsidRPr="00EA7078">
        <w:rPr>
          <w:rFonts w:ascii="Trebuchet MS" w:hAnsi="Trebuchet MS"/>
        </w:rPr>
        <w:t xml:space="preserve"> favorizează identificarea temelor de interes interdisciplinar, </w:t>
      </w:r>
      <w:proofErr w:type="spellStart"/>
      <w:r w:rsidRPr="00EA7078">
        <w:rPr>
          <w:rFonts w:ascii="Trebuchet MS" w:hAnsi="Trebuchet MS"/>
        </w:rPr>
        <w:t>posibilităţile</w:t>
      </w:r>
      <w:proofErr w:type="spellEnd"/>
      <w:r w:rsidRPr="00EA7078">
        <w:rPr>
          <w:rFonts w:ascii="Trebuchet MS" w:hAnsi="Trebuchet MS"/>
        </w:rPr>
        <w:t xml:space="preserve"> de corelare </w:t>
      </w:r>
      <w:proofErr w:type="spellStart"/>
      <w:r w:rsidRPr="00EA7078">
        <w:rPr>
          <w:rFonts w:ascii="Trebuchet MS" w:hAnsi="Trebuchet MS"/>
        </w:rPr>
        <w:t>pluri</w:t>
      </w:r>
      <w:proofErr w:type="spellEnd"/>
      <w:r w:rsidRPr="00EA7078">
        <w:rPr>
          <w:rFonts w:ascii="Trebuchet MS" w:hAnsi="Trebuchet MS"/>
        </w:rPr>
        <w:t xml:space="preserve">-, inter- </w:t>
      </w:r>
      <w:proofErr w:type="spellStart"/>
      <w:r w:rsidRPr="00EA7078">
        <w:rPr>
          <w:rFonts w:ascii="Trebuchet MS" w:hAnsi="Trebuchet MS"/>
        </w:rPr>
        <w:t>şi</w:t>
      </w:r>
      <w:proofErr w:type="spellEnd"/>
      <w:r w:rsidRPr="00EA7078">
        <w:rPr>
          <w:rFonts w:ascii="Trebuchet MS" w:hAnsi="Trebuchet MS"/>
        </w:rPr>
        <w:t xml:space="preserve"> </w:t>
      </w:r>
      <w:proofErr w:type="spellStart"/>
      <w:r w:rsidRPr="00EA7078">
        <w:rPr>
          <w:rFonts w:ascii="Trebuchet MS" w:hAnsi="Trebuchet MS"/>
        </w:rPr>
        <w:t>transdisciplinară</w:t>
      </w:r>
      <w:proofErr w:type="spellEnd"/>
      <w:r w:rsidRPr="00EA7078">
        <w:rPr>
          <w:rFonts w:ascii="Trebuchet MS" w:hAnsi="Trebuchet MS"/>
        </w:rPr>
        <w:t xml:space="preserve">;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sym w:font="Symbol" w:char="F0B7"/>
      </w:r>
      <w:r w:rsidRPr="00EA7078">
        <w:rPr>
          <w:rFonts w:ascii="Trebuchet MS" w:hAnsi="Trebuchet MS"/>
        </w:rPr>
        <w:t xml:space="preserve"> reprezintă punctul de plecare în proiectarea, realizarea </w:t>
      </w:r>
      <w:proofErr w:type="spellStart"/>
      <w:r w:rsidRPr="00EA7078">
        <w:rPr>
          <w:rFonts w:ascii="Trebuchet MS" w:hAnsi="Trebuchet MS"/>
        </w:rPr>
        <w:t>şi</w:t>
      </w:r>
      <w:proofErr w:type="spellEnd"/>
      <w:r w:rsidRPr="00EA7078">
        <w:rPr>
          <w:rFonts w:ascii="Trebuchet MS" w:hAnsi="Trebuchet MS"/>
        </w:rPr>
        <w:t xml:space="preserve"> evaluarea manualelor alternative, dar si al altor resurse didactice. </w:t>
      </w:r>
    </w:p>
    <w:p w:rsidR="00EA37EC" w:rsidRPr="00EA7078" w:rsidRDefault="00EA37EC" w:rsidP="00EA7078">
      <w:pPr>
        <w:pStyle w:val="Default"/>
        <w:spacing w:after="38"/>
        <w:ind w:left="-567"/>
        <w:jc w:val="both"/>
        <w:rPr>
          <w:rFonts w:ascii="Trebuchet MS" w:hAnsi="Trebuchet MS"/>
        </w:rPr>
      </w:pPr>
      <w:proofErr w:type="spellStart"/>
      <w:r w:rsidRPr="00EA7078">
        <w:rPr>
          <w:rFonts w:ascii="Trebuchet MS" w:hAnsi="Trebuchet MS"/>
        </w:rPr>
        <w:t>Construcţia</w:t>
      </w:r>
      <w:proofErr w:type="spellEnd"/>
      <w:r w:rsidRPr="00EA7078">
        <w:rPr>
          <w:rFonts w:ascii="Trebuchet MS" w:hAnsi="Trebuchet MS"/>
        </w:rPr>
        <w:t xml:space="preserve"> programei </w:t>
      </w:r>
      <w:proofErr w:type="spellStart"/>
      <w:r w:rsidRPr="00EA7078">
        <w:rPr>
          <w:rFonts w:ascii="Trebuchet MS" w:hAnsi="Trebuchet MS"/>
        </w:rPr>
        <w:t>şcolare</w:t>
      </w:r>
      <w:proofErr w:type="spellEnd"/>
      <w:r w:rsidRPr="00EA7078">
        <w:rPr>
          <w:rFonts w:ascii="Trebuchet MS" w:hAnsi="Trebuchet MS"/>
        </w:rPr>
        <w:t xml:space="preserve"> a presupus </w:t>
      </w:r>
      <w:proofErr w:type="spellStart"/>
      <w:r w:rsidRPr="00EA7078">
        <w:rPr>
          <w:rFonts w:ascii="Trebuchet MS" w:hAnsi="Trebuchet MS"/>
        </w:rPr>
        <w:t>spectarea</w:t>
      </w:r>
      <w:proofErr w:type="spellEnd"/>
      <w:r w:rsidRPr="00EA7078">
        <w:rPr>
          <w:rFonts w:ascii="Trebuchet MS" w:hAnsi="Trebuchet MS"/>
        </w:rPr>
        <w:t xml:space="preserve"> unor principii: principiul centrării pe elev, pe activitatea acestuia, principiul îmbinării abordărilor disciplinare cu cele de tip </w:t>
      </w:r>
      <w:proofErr w:type="spellStart"/>
      <w:r w:rsidRPr="00EA7078">
        <w:rPr>
          <w:rFonts w:ascii="Trebuchet MS" w:hAnsi="Trebuchet MS"/>
        </w:rPr>
        <w:t>multi</w:t>
      </w:r>
      <w:proofErr w:type="spellEnd"/>
      <w:r w:rsidRPr="00EA7078">
        <w:rPr>
          <w:rFonts w:ascii="Trebuchet MS" w:hAnsi="Trebuchet MS"/>
        </w:rPr>
        <w:t xml:space="preserve">-, </w:t>
      </w:r>
      <w:proofErr w:type="spellStart"/>
      <w:r w:rsidRPr="00EA7078">
        <w:rPr>
          <w:rFonts w:ascii="Trebuchet MS" w:hAnsi="Trebuchet MS"/>
        </w:rPr>
        <w:t>pluri</w:t>
      </w:r>
      <w:proofErr w:type="spellEnd"/>
      <w:r w:rsidRPr="00EA7078">
        <w:rPr>
          <w:rFonts w:ascii="Trebuchet MS" w:hAnsi="Trebuchet MS"/>
        </w:rPr>
        <w:t xml:space="preserve">-, inter- </w:t>
      </w:r>
      <w:proofErr w:type="spellStart"/>
      <w:r w:rsidRPr="00EA7078">
        <w:rPr>
          <w:rFonts w:ascii="Trebuchet MS" w:hAnsi="Trebuchet MS"/>
        </w:rPr>
        <w:t>şi</w:t>
      </w:r>
      <w:proofErr w:type="spellEnd"/>
      <w:r w:rsidRPr="00EA7078">
        <w:rPr>
          <w:rFonts w:ascii="Trebuchet MS" w:hAnsi="Trebuchet MS"/>
        </w:rPr>
        <w:t xml:space="preserve"> </w:t>
      </w:r>
      <w:proofErr w:type="spellStart"/>
      <w:r w:rsidRPr="00EA7078">
        <w:rPr>
          <w:rFonts w:ascii="Trebuchet MS" w:hAnsi="Trebuchet MS"/>
        </w:rPr>
        <w:t>transdisciplinar</w:t>
      </w:r>
      <w:proofErr w:type="spellEnd"/>
      <w:r w:rsidRPr="00EA7078">
        <w:rPr>
          <w:rFonts w:ascii="Trebuchet MS" w:hAnsi="Trebuchet MS"/>
        </w:rPr>
        <w:t>, principiul alinierii/</w:t>
      </w:r>
      <w:proofErr w:type="spellStart"/>
      <w:r w:rsidRPr="00EA7078">
        <w:rPr>
          <w:rFonts w:ascii="Trebuchet MS" w:hAnsi="Trebuchet MS"/>
        </w:rPr>
        <w:t>coerenţei</w:t>
      </w:r>
      <w:proofErr w:type="spellEnd"/>
      <w:r w:rsidRPr="00EA7078">
        <w:rPr>
          <w:rFonts w:ascii="Trebuchet MS" w:hAnsi="Trebuchet MS"/>
        </w:rPr>
        <w:t xml:space="preserve">, principiul descongestionării, principiul flexibilizării/individualizării curriculumului, principiul corelării la </w:t>
      </w:r>
      <w:proofErr w:type="spellStart"/>
      <w:r w:rsidRPr="00EA7078">
        <w:rPr>
          <w:rFonts w:ascii="Trebuchet MS" w:hAnsi="Trebuchet MS"/>
        </w:rPr>
        <w:t>particularităţile</w:t>
      </w:r>
      <w:proofErr w:type="spellEnd"/>
      <w:r w:rsidRPr="00EA7078">
        <w:rPr>
          <w:rFonts w:ascii="Trebuchet MS" w:hAnsi="Trebuchet MS"/>
        </w:rPr>
        <w:t xml:space="preserve"> de vârstă ale elevilor, principiul respectării </w:t>
      </w:r>
      <w:proofErr w:type="spellStart"/>
      <w:r w:rsidRPr="00EA7078">
        <w:rPr>
          <w:rFonts w:ascii="Trebuchet MS" w:hAnsi="Trebuchet MS"/>
        </w:rPr>
        <w:t>diversităţii</w:t>
      </w:r>
      <w:proofErr w:type="spellEnd"/>
      <w:r w:rsidRPr="00EA7078">
        <w:rPr>
          <w:rFonts w:ascii="Trebuchet MS" w:hAnsi="Trebuchet MS"/>
        </w:rPr>
        <w:t xml:space="preserve"> (etno-culturale, lingvistice, religioase etc.) principiul echilibrului etc.</w:t>
      </w:r>
    </w:p>
    <w:p w:rsidR="00EA37EC" w:rsidRPr="00EA7078" w:rsidRDefault="00EA37EC" w:rsidP="00EA7078">
      <w:pPr>
        <w:ind w:left="-567"/>
        <w:jc w:val="both"/>
        <w:rPr>
          <w:rFonts w:ascii="Trebuchet MS" w:eastAsia="MS Mincho" w:hAnsi="Trebuchet MS" w:cs="Arial"/>
          <w:sz w:val="24"/>
          <w:szCs w:val="24"/>
          <w:lang w:eastAsia="ja-JP"/>
        </w:rPr>
      </w:pPr>
      <w:r w:rsidRPr="00EA7078">
        <w:rPr>
          <w:rFonts w:ascii="Trebuchet MS" w:hAnsi="Trebuchet MS"/>
          <w:sz w:val="24"/>
          <w:szCs w:val="24"/>
        </w:rPr>
        <w:t xml:space="preserve">Astfel, </w:t>
      </w:r>
      <w:r w:rsidRPr="00EA7078">
        <w:rPr>
          <w:rFonts w:ascii="Trebuchet MS" w:eastAsia="MS Mincho" w:hAnsi="Trebuchet MS" w:cs="Arial"/>
          <w:sz w:val="24"/>
          <w:szCs w:val="24"/>
          <w:lang w:eastAsia="ja-JP"/>
        </w:rPr>
        <w:t xml:space="preserve">Disciplina Consiliere </w:t>
      </w:r>
      <w:proofErr w:type="spellStart"/>
      <w:r w:rsidRPr="00EA7078">
        <w:rPr>
          <w:rFonts w:ascii="Trebuchet MS" w:eastAsia="MS Mincho" w:hAnsi="Trebuchet MS" w:cs="Arial"/>
          <w:sz w:val="24"/>
          <w:szCs w:val="24"/>
          <w:lang w:eastAsia="ja-JP"/>
        </w:rPr>
        <w:t>şi</w:t>
      </w:r>
      <w:proofErr w:type="spellEnd"/>
      <w:r w:rsidRPr="00EA7078">
        <w:rPr>
          <w:rFonts w:ascii="Trebuchet MS" w:eastAsia="MS Mincho" w:hAnsi="Trebuchet MS" w:cs="Arial"/>
          <w:sz w:val="24"/>
          <w:szCs w:val="24"/>
          <w:lang w:eastAsia="ja-JP"/>
        </w:rPr>
        <w:t xml:space="preserve"> dezvoltare personală contribuie semnificativ la starea de bine și la consolidarea încrederii în sine a elevilor, ca persoane unice și valoroase, care </w:t>
      </w:r>
      <w:r w:rsidRPr="00EA7078">
        <w:rPr>
          <w:rFonts w:ascii="Trebuchet MS" w:eastAsia="MS Mincho" w:hAnsi="Trebuchet MS" w:cs="Arial"/>
          <w:sz w:val="24"/>
          <w:szCs w:val="24"/>
          <w:lang w:eastAsia="ja-JP"/>
        </w:rPr>
        <w:lastRenderedPageBreak/>
        <w:t xml:space="preserve">își cunosc potențialul individual, interacționează armonios cu ceilalți, învață cu eficacitate și iau decizii școlare, personale, de carieră și stil de viață sănătos. </w:t>
      </w:r>
    </w:p>
    <w:p w:rsidR="00EA37EC" w:rsidRPr="00EA7078" w:rsidRDefault="00EA37EC" w:rsidP="00EA7078">
      <w:pPr>
        <w:ind w:left="-567"/>
        <w:jc w:val="both"/>
        <w:rPr>
          <w:rFonts w:ascii="Trebuchet MS" w:hAnsi="Trebuchet MS" w:cs="Arial"/>
          <w:iCs/>
          <w:sz w:val="24"/>
          <w:szCs w:val="24"/>
        </w:rPr>
      </w:pPr>
      <w:r w:rsidRPr="00EA7078">
        <w:rPr>
          <w:rFonts w:ascii="Trebuchet MS" w:eastAsia="MS Mincho" w:hAnsi="Trebuchet MS" w:cs="Arial"/>
          <w:sz w:val="24"/>
          <w:szCs w:val="24"/>
          <w:lang w:eastAsia="ja-JP"/>
        </w:rPr>
        <w:t xml:space="preserve">Programa asigură continuitatea cu problematica abordată la disciplina Consiliere și </w:t>
      </w:r>
      <w:r w:rsidRPr="00EA7078">
        <w:rPr>
          <w:rFonts w:ascii="Trebuchet MS" w:hAnsi="Trebuchet MS" w:cs="Arial"/>
          <w:sz w:val="24"/>
          <w:szCs w:val="24"/>
        </w:rPr>
        <w:t xml:space="preserve">dezvoltare personală, în clasa pregătitoare și în clasele I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a II-a. De asemenea, programa  contribuie la dezvoltarea competențelor din profilul de formare al elevului de gimnaziu, cum ar fi: competența de a învăța să înveți, prin aprecierea </w:t>
      </w:r>
      <w:proofErr w:type="spellStart"/>
      <w:r w:rsidRPr="00EA7078">
        <w:rPr>
          <w:rFonts w:ascii="Trebuchet MS" w:hAnsi="Trebuchet MS" w:cs="Arial"/>
          <w:sz w:val="24"/>
          <w:szCs w:val="24"/>
        </w:rPr>
        <w:t>calităţilor</w:t>
      </w:r>
      <w:proofErr w:type="spellEnd"/>
      <w:r w:rsidRPr="00EA7078">
        <w:rPr>
          <w:rFonts w:ascii="Trebuchet MS" w:hAnsi="Trebuchet MS" w:cs="Arial"/>
          <w:sz w:val="24"/>
          <w:szCs w:val="24"/>
        </w:rPr>
        <w:t xml:space="preserve"> personale în vederea </w:t>
      </w:r>
      <w:proofErr w:type="spellStart"/>
      <w:r w:rsidRPr="00EA7078">
        <w:rPr>
          <w:rFonts w:ascii="Trebuchet MS" w:hAnsi="Trebuchet MS" w:cs="Arial"/>
          <w:sz w:val="24"/>
          <w:szCs w:val="24"/>
        </w:rPr>
        <w:t>autocunoaşterii</w:t>
      </w:r>
      <w:proofErr w:type="spellEnd"/>
      <w:r w:rsidRPr="00EA7078">
        <w:rPr>
          <w:rFonts w:ascii="Trebuchet MS" w:hAnsi="Trebuchet MS" w:cs="Arial"/>
          <w:sz w:val="24"/>
          <w:szCs w:val="24"/>
        </w:rPr>
        <w:t xml:space="preserve"> și alegerii carierei; spiritul de inițiativă și </w:t>
      </w:r>
      <w:proofErr w:type="spellStart"/>
      <w:r w:rsidRPr="00EA7078">
        <w:rPr>
          <w:rFonts w:ascii="Trebuchet MS" w:hAnsi="Trebuchet MS" w:cs="Arial"/>
          <w:sz w:val="24"/>
          <w:szCs w:val="24"/>
        </w:rPr>
        <w:t>antreprenoriatul</w:t>
      </w:r>
      <w:proofErr w:type="spellEnd"/>
      <w:r w:rsidRPr="00EA7078">
        <w:rPr>
          <w:rFonts w:ascii="Trebuchet MS" w:hAnsi="Trebuchet MS" w:cs="Arial"/>
          <w:sz w:val="24"/>
          <w:szCs w:val="24"/>
        </w:rPr>
        <w:t xml:space="preserve">; competențele sociale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civice, prin manifestarea </w:t>
      </w:r>
      <w:proofErr w:type="spellStart"/>
      <w:r w:rsidRPr="00EA7078">
        <w:rPr>
          <w:rFonts w:ascii="Trebuchet MS" w:hAnsi="Trebuchet MS" w:cs="Arial"/>
          <w:sz w:val="24"/>
          <w:szCs w:val="24"/>
        </w:rPr>
        <w:t>disponibilităţii</w:t>
      </w:r>
      <w:proofErr w:type="spellEnd"/>
      <w:r w:rsidRPr="00EA7078">
        <w:rPr>
          <w:rFonts w:ascii="Trebuchet MS" w:hAnsi="Trebuchet MS" w:cs="Arial"/>
          <w:sz w:val="24"/>
          <w:szCs w:val="24"/>
        </w:rPr>
        <w:t xml:space="preserve"> pentru participare civică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pentru valorizarea </w:t>
      </w:r>
      <w:proofErr w:type="spellStart"/>
      <w:r w:rsidRPr="00EA7078">
        <w:rPr>
          <w:rFonts w:ascii="Trebuchet MS" w:hAnsi="Trebuchet MS" w:cs="Arial"/>
          <w:sz w:val="24"/>
          <w:szCs w:val="24"/>
        </w:rPr>
        <w:t>diversităţii</w:t>
      </w:r>
      <w:proofErr w:type="spellEnd"/>
      <w:r w:rsidRPr="00EA7078">
        <w:rPr>
          <w:rFonts w:ascii="Trebuchet MS" w:hAnsi="Trebuchet MS" w:cs="Arial"/>
          <w:sz w:val="24"/>
          <w:szCs w:val="24"/>
        </w:rPr>
        <w:t>.</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b/>
        </w:rPr>
        <w:t xml:space="preserve">Pentru formarea </w:t>
      </w:r>
      <w:proofErr w:type="spellStart"/>
      <w:r w:rsidRPr="00EA7078">
        <w:rPr>
          <w:rFonts w:ascii="Trebuchet MS" w:hAnsi="Trebuchet MS"/>
          <w:b/>
        </w:rPr>
        <w:t>competenţelor</w:t>
      </w:r>
      <w:proofErr w:type="spellEnd"/>
      <w:r w:rsidRPr="00EA7078">
        <w:rPr>
          <w:rFonts w:ascii="Trebuchet MS" w:hAnsi="Trebuchet MS"/>
          <w:b/>
        </w:rPr>
        <w:t>-cheie</w:t>
      </w:r>
      <w:r w:rsidRPr="00EA7078">
        <w:rPr>
          <w:rFonts w:ascii="Trebuchet MS" w:hAnsi="Trebuchet MS"/>
        </w:rPr>
        <w:t xml:space="preserve"> la elevi, profilul cadrului didactic se va fundamenta pe un set de </w:t>
      </w:r>
      <w:proofErr w:type="spellStart"/>
      <w:r w:rsidRPr="00EA7078">
        <w:rPr>
          <w:rFonts w:ascii="Trebuchet MS" w:hAnsi="Trebuchet MS"/>
        </w:rPr>
        <w:t>competenţe</w:t>
      </w:r>
      <w:proofErr w:type="spellEnd"/>
      <w:r w:rsidRPr="00EA7078">
        <w:rPr>
          <w:rFonts w:ascii="Trebuchet MS" w:hAnsi="Trebuchet MS"/>
        </w:rPr>
        <w:t xml:space="preserve"> de specialitate, didactice, personale și atitudinale care să sprijine dezvoltarea profilului absolventului. </w:t>
      </w:r>
    </w:p>
    <w:p w:rsidR="00EA37EC" w:rsidRPr="00EA7078" w:rsidRDefault="00EA37EC" w:rsidP="00EA7078">
      <w:pPr>
        <w:pStyle w:val="Default"/>
        <w:spacing w:after="38"/>
        <w:ind w:left="-567"/>
        <w:jc w:val="both"/>
        <w:rPr>
          <w:rFonts w:ascii="Trebuchet MS" w:hAnsi="Trebuchet MS"/>
        </w:rPr>
      </w:pPr>
      <w:proofErr w:type="spellStart"/>
      <w:r w:rsidRPr="00EA7078">
        <w:rPr>
          <w:rFonts w:ascii="Trebuchet MS" w:hAnsi="Trebuchet MS"/>
        </w:rPr>
        <w:t>Competenţele</w:t>
      </w:r>
      <w:proofErr w:type="spellEnd"/>
      <w:r w:rsidRPr="00EA7078">
        <w:rPr>
          <w:rFonts w:ascii="Trebuchet MS" w:hAnsi="Trebuchet MS"/>
        </w:rPr>
        <w:t xml:space="preserve"> vor include nu doar înalte </w:t>
      </w:r>
      <w:proofErr w:type="spellStart"/>
      <w:r w:rsidRPr="00EA7078">
        <w:rPr>
          <w:rFonts w:ascii="Trebuchet MS" w:hAnsi="Trebuchet MS"/>
        </w:rPr>
        <w:t>competenţe</w:t>
      </w:r>
      <w:proofErr w:type="spellEnd"/>
      <w:r w:rsidRPr="00EA7078">
        <w:rPr>
          <w:rFonts w:ascii="Trebuchet MS" w:hAnsi="Trebuchet MS"/>
        </w:rPr>
        <w:t xml:space="preserve"> de specialitate, ci și </w:t>
      </w:r>
      <w:proofErr w:type="spellStart"/>
      <w:r w:rsidRPr="00EA7078">
        <w:rPr>
          <w:rFonts w:ascii="Trebuchet MS" w:hAnsi="Trebuchet MS"/>
        </w:rPr>
        <w:t>capacităţi</w:t>
      </w:r>
      <w:proofErr w:type="spellEnd"/>
      <w:r w:rsidRPr="00EA7078">
        <w:rPr>
          <w:rFonts w:ascii="Trebuchet MS" w:hAnsi="Trebuchet MS"/>
        </w:rPr>
        <w:t xml:space="preserve"> didactice de integrare a domeniului de cunoaștere/</w:t>
      </w:r>
      <w:proofErr w:type="spellStart"/>
      <w:r w:rsidRPr="00EA7078">
        <w:rPr>
          <w:rFonts w:ascii="Trebuchet MS" w:hAnsi="Trebuchet MS"/>
        </w:rPr>
        <w:t>discipinei</w:t>
      </w:r>
      <w:proofErr w:type="spellEnd"/>
      <w:r w:rsidRPr="00EA7078">
        <w:rPr>
          <w:rFonts w:ascii="Trebuchet MS" w:hAnsi="Trebuchet MS"/>
        </w:rPr>
        <w:t xml:space="preserve"> predate în ansamblul domeniilor de cunoaștere/disciplinelor studiate de elevi, dar și </w:t>
      </w:r>
      <w:proofErr w:type="spellStart"/>
      <w:r w:rsidRPr="00EA7078">
        <w:rPr>
          <w:rFonts w:ascii="Trebuchet MS" w:hAnsi="Trebuchet MS"/>
        </w:rPr>
        <w:t>capacităţi</w:t>
      </w:r>
      <w:proofErr w:type="spellEnd"/>
      <w:r w:rsidRPr="00EA7078">
        <w:rPr>
          <w:rFonts w:ascii="Trebuchet MS" w:hAnsi="Trebuchet MS"/>
        </w:rPr>
        <w:t xml:space="preserve"> de </w:t>
      </w:r>
      <w:proofErr w:type="spellStart"/>
      <w:r w:rsidRPr="00EA7078">
        <w:rPr>
          <w:rFonts w:ascii="Trebuchet MS" w:hAnsi="Trebuchet MS"/>
        </w:rPr>
        <w:t>reflecţie</w:t>
      </w:r>
      <w:proofErr w:type="spellEnd"/>
      <w:r w:rsidRPr="00EA7078">
        <w:rPr>
          <w:rFonts w:ascii="Trebuchet MS" w:hAnsi="Trebuchet MS"/>
        </w:rPr>
        <w:t xml:space="preserve"> critică asupra propriului domeniu și asupra </w:t>
      </w:r>
      <w:proofErr w:type="spellStart"/>
      <w:r w:rsidRPr="00EA7078">
        <w:rPr>
          <w:rFonts w:ascii="Trebuchet MS" w:hAnsi="Trebuchet MS"/>
        </w:rPr>
        <w:t>evoluţiilor</w:t>
      </w:r>
      <w:proofErr w:type="spellEnd"/>
      <w:r w:rsidRPr="00EA7078">
        <w:rPr>
          <w:rFonts w:ascii="Trebuchet MS" w:hAnsi="Trebuchet MS"/>
        </w:rPr>
        <w:t xml:space="preserve"> </w:t>
      </w:r>
      <w:proofErr w:type="spellStart"/>
      <w:r w:rsidRPr="00EA7078">
        <w:rPr>
          <w:rFonts w:ascii="Trebuchet MS" w:hAnsi="Trebuchet MS"/>
        </w:rPr>
        <w:t>epistemolgice</w:t>
      </w:r>
      <w:proofErr w:type="spellEnd"/>
      <w:r w:rsidRPr="00EA7078">
        <w:rPr>
          <w:rFonts w:ascii="Trebuchet MS" w:hAnsi="Trebuchet MS"/>
        </w:rPr>
        <w:t xml:space="preserve"> curente și de perspectivă. Participarea </w:t>
      </w:r>
      <w:proofErr w:type="spellStart"/>
      <w:r w:rsidRPr="00EA7078">
        <w:rPr>
          <w:rFonts w:ascii="Trebuchet MS" w:hAnsi="Trebuchet MS"/>
        </w:rPr>
        <w:t>perioadică</w:t>
      </w:r>
      <w:proofErr w:type="spellEnd"/>
      <w:r w:rsidRPr="00EA7078">
        <w:rPr>
          <w:rFonts w:ascii="Trebuchet MS" w:hAnsi="Trebuchet MS"/>
        </w:rPr>
        <w:t xml:space="preserve"> la programe de formare continuă în domeniu, dar și participare activă la </w:t>
      </w:r>
      <w:proofErr w:type="spellStart"/>
      <w:r w:rsidRPr="00EA7078">
        <w:rPr>
          <w:rFonts w:ascii="Trebuchet MS" w:hAnsi="Trebuchet MS"/>
        </w:rPr>
        <w:t>viaţa</w:t>
      </w:r>
      <w:proofErr w:type="spellEnd"/>
      <w:r w:rsidRPr="00EA7078">
        <w:rPr>
          <w:rFonts w:ascii="Trebuchet MS" w:hAnsi="Trebuchet MS"/>
        </w:rPr>
        <w:t xml:space="preserve"> </w:t>
      </w:r>
      <w:proofErr w:type="spellStart"/>
      <w:r w:rsidRPr="00EA7078">
        <w:rPr>
          <w:rFonts w:ascii="Trebuchet MS" w:hAnsi="Trebuchet MS"/>
        </w:rPr>
        <w:t>știinţifică</w:t>
      </w:r>
      <w:proofErr w:type="spellEnd"/>
      <w:r w:rsidRPr="00EA7078">
        <w:rPr>
          <w:rFonts w:ascii="Trebuchet MS" w:hAnsi="Trebuchet MS"/>
        </w:rPr>
        <w:t>, prin cercetare pedagogică și de specialitate sunt de asemenea importante.</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 xml:space="preserve"> </w:t>
      </w:r>
      <w:proofErr w:type="spellStart"/>
      <w:r w:rsidRPr="00EA7078">
        <w:rPr>
          <w:rFonts w:ascii="Trebuchet MS" w:hAnsi="Trebuchet MS"/>
        </w:rPr>
        <w:t>Competenţele</w:t>
      </w:r>
      <w:proofErr w:type="spellEnd"/>
      <w:r w:rsidRPr="00EA7078">
        <w:rPr>
          <w:rFonts w:ascii="Trebuchet MS" w:hAnsi="Trebuchet MS"/>
        </w:rPr>
        <w:t xml:space="preserve"> didactice vor include capacitatea de utilizare a unor metode specifice de identificare a nevoilor și intereselor elevilor, precum și asumarea unui demers pedagogic fundamentat pe </w:t>
      </w:r>
      <w:proofErr w:type="spellStart"/>
      <w:r w:rsidRPr="00EA7078">
        <w:rPr>
          <w:rFonts w:ascii="Trebuchet MS" w:hAnsi="Trebuchet MS"/>
        </w:rPr>
        <w:t>opţiuni</w:t>
      </w:r>
      <w:proofErr w:type="spellEnd"/>
      <w:r w:rsidRPr="00EA7078">
        <w:rPr>
          <w:rFonts w:ascii="Trebuchet MS" w:hAnsi="Trebuchet MS"/>
        </w:rPr>
        <w:t xml:space="preserve"> explicite privind metodologiile didactice în </w:t>
      </w:r>
      <w:proofErr w:type="spellStart"/>
      <w:r w:rsidRPr="00EA7078">
        <w:rPr>
          <w:rFonts w:ascii="Trebuchet MS" w:hAnsi="Trebuchet MS"/>
        </w:rPr>
        <w:t>relaţie</w:t>
      </w:r>
      <w:proofErr w:type="spellEnd"/>
      <w:r w:rsidRPr="00EA7078">
        <w:rPr>
          <w:rFonts w:ascii="Trebuchet MS" w:hAnsi="Trebuchet MS"/>
        </w:rPr>
        <w:t xml:space="preserve"> cu teoriile </w:t>
      </w:r>
      <w:proofErr w:type="spellStart"/>
      <w:r w:rsidRPr="00EA7078">
        <w:rPr>
          <w:rFonts w:ascii="Trebuchet MS" w:hAnsi="Trebuchet MS"/>
        </w:rPr>
        <w:t>învăţării</w:t>
      </w:r>
      <w:proofErr w:type="spellEnd"/>
      <w:r w:rsidRPr="00EA7078">
        <w:rPr>
          <w:rFonts w:ascii="Trebuchet MS" w:hAnsi="Trebuchet MS"/>
        </w:rPr>
        <w:t xml:space="preserve"> și în raport cu nevoile și interesele elevilor.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 xml:space="preserve">Centrarea </w:t>
      </w:r>
      <w:proofErr w:type="spellStart"/>
      <w:r w:rsidRPr="00EA7078">
        <w:rPr>
          <w:rFonts w:ascii="Trebuchet MS" w:hAnsi="Trebuchet MS"/>
        </w:rPr>
        <w:t>activităţii</w:t>
      </w:r>
      <w:proofErr w:type="spellEnd"/>
      <w:r w:rsidRPr="00EA7078">
        <w:rPr>
          <w:rFonts w:ascii="Trebuchet MS" w:hAnsi="Trebuchet MS"/>
        </w:rPr>
        <w:t xml:space="preserve"> didactice pe dezvoltarea </w:t>
      </w:r>
      <w:proofErr w:type="spellStart"/>
      <w:r w:rsidRPr="00EA7078">
        <w:rPr>
          <w:rFonts w:ascii="Trebuchet MS" w:hAnsi="Trebuchet MS"/>
        </w:rPr>
        <w:t>competeneţelor</w:t>
      </w:r>
      <w:proofErr w:type="spellEnd"/>
      <w:r w:rsidRPr="00EA7078">
        <w:rPr>
          <w:rFonts w:ascii="Trebuchet MS" w:hAnsi="Trebuchet MS"/>
        </w:rPr>
        <w:t xml:space="preserve"> cheie presupune, de asemenea, capacitatea de a utiliza abordări </w:t>
      </w:r>
      <w:proofErr w:type="spellStart"/>
      <w:r w:rsidRPr="00EA7078">
        <w:rPr>
          <w:rFonts w:ascii="Trebuchet MS" w:hAnsi="Trebuchet MS"/>
        </w:rPr>
        <w:t>pedgogice</w:t>
      </w:r>
      <w:proofErr w:type="spellEnd"/>
      <w:r w:rsidRPr="00EA7078">
        <w:rPr>
          <w:rFonts w:ascii="Trebuchet MS" w:hAnsi="Trebuchet MS"/>
        </w:rPr>
        <w:t xml:space="preserve"> specifice pentru dezvoltarea maximală a </w:t>
      </w:r>
      <w:proofErr w:type="spellStart"/>
      <w:r w:rsidRPr="00EA7078">
        <w:rPr>
          <w:rFonts w:ascii="Trebuchet MS" w:hAnsi="Trebuchet MS"/>
        </w:rPr>
        <w:t>potenţialului</w:t>
      </w:r>
      <w:proofErr w:type="spellEnd"/>
      <w:r w:rsidRPr="00EA7078">
        <w:rPr>
          <w:rFonts w:ascii="Trebuchet MS" w:hAnsi="Trebuchet MS"/>
        </w:rPr>
        <w:t xml:space="preserve"> fiecărui copil, pentru progres în </w:t>
      </w:r>
      <w:proofErr w:type="spellStart"/>
      <w:r w:rsidRPr="00EA7078">
        <w:rPr>
          <w:rFonts w:ascii="Trebuchet MS" w:hAnsi="Trebuchet MS"/>
        </w:rPr>
        <w:t>învăţare</w:t>
      </w:r>
      <w:proofErr w:type="spellEnd"/>
      <w:r w:rsidRPr="00EA7078">
        <w:rPr>
          <w:rFonts w:ascii="Trebuchet MS" w:hAnsi="Trebuchet MS"/>
        </w:rPr>
        <w:t xml:space="preserve">, pentru un climat incluziv, pozitiv și inovativ. În plus, </w:t>
      </w:r>
      <w:proofErr w:type="spellStart"/>
      <w:r w:rsidRPr="00EA7078">
        <w:rPr>
          <w:rFonts w:ascii="Trebuchet MS" w:hAnsi="Trebuchet MS"/>
        </w:rPr>
        <w:t>competenţele</w:t>
      </w:r>
      <w:proofErr w:type="spellEnd"/>
      <w:r w:rsidRPr="00EA7078">
        <w:rPr>
          <w:rFonts w:ascii="Trebuchet MS" w:hAnsi="Trebuchet MS"/>
        </w:rPr>
        <w:t xml:space="preserve"> personale ale cadrului didactice se vor baza pe un profil de personalitate caracterizat de un nivel înalt de autocunoaștere, autonomie, </w:t>
      </w:r>
      <w:proofErr w:type="spellStart"/>
      <w:r w:rsidRPr="00EA7078">
        <w:rPr>
          <w:rFonts w:ascii="Trebuchet MS" w:hAnsi="Trebuchet MS"/>
        </w:rPr>
        <w:t>reflecţie</w:t>
      </w:r>
      <w:proofErr w:type="spellEnd"/>
      <w:r w:rsidRPr="00EA7078">
        <w:rPr>
          <w:rFonts w:ascii="Trebuchet MS" w:hAnsi="Trebuchet MS"/>
        </w:rPr>
        <w:t xml:space="preserve"> personală, </w:t>
      </w:r>
      <w:proofErr w:type="spellStart"/>
      <w:r w:rsidRPr="00EA7078">
        <w:rPr>
          <w:rFonts w:ascii="Trebuchet MS" w:hAnsi="Trebuchet MS"/>
        </w:rPr>
        <w:t>echilbru</w:t>
      </w:r>
      <w:proofErr w:type="spellEnd"/>
      <w:r w:rsidRPr="00EA7078">
        <w:rPr>
          <w:rFonts w:ascii="Trebuchet MS" w:hAnsi="Trebuchet MS"/>
        </w:rPr>
        <w:t xml:space="preserve"> </w:t>
      </w:r>
      <w:proofErr w:type="spellStart"/>
      <w:r w:rsidRPr="00EA7078">
        <w:rPr>
          <w:rFonts w:ascii="Trebuchet MS" w:hAnsi="Trebuchet MS"/>
        </w:rPr>
        <w:t>emoţional</w:t>
      </w:r>
      <w:proofErr w:type="spellEnd"/>
      <w:r w:rsidRPr="00EA7078">
        <w:rPr>
          <w:rFonts w:ascii="Trebuchet MS" w:hAnsi="Trebuchet MS"/>
        </w:rPr>
        <w:t xml:space="preserve">, </w:t>
      </w:r>
      <w:proofErr w:type="spellStart"/>
      <w:r w:rsidRPr="00EA7078">
        <w:rPr>
          <w:rFonts w:ascii="Trebuchet MS" w:hAnsi="Trebuchet MS"/>
        </w:rPr>
        <w:t>asertivitate</w:t>
      </w:r>
      <w:proofErr w:type="spellEnd"/>
      <w:r w:rsidRPr="00EA7078">
        <w:rPr>
          <w:rFonts w:ascii="Trebuchet MS" w:hAnsi="Trebuchet MS"/>
        </w:rPr>
        <w:t xml:space="preserve"> și bune </w:t>
      </w:r>
      <w:proofErr w:type="spellStart"/>
      <w:r w:rsidRPr="00EA7078">
        <w:rPr>
          <w:rFonts w:ascii="Trebuchet MS" w:hAnsi="Trebuchet MS"/>
        </w:rPr>
        <w:t>capacităţi</w:t>
      </w:r>
      <w:proofErr w:type="spellEnd"/>
      <w:r w:rsidRPr="00EA7078">
        <w:rPr>
          <w:rFonts w:ascii="Trebuchet MS" w:hAnsi="Trebuchet MS"/>
        </w:rPr>
        <w:t xml:space="preserve"> de comunicare cu elevii, </w:t>
      </w:r>
      <w:proofErr w:type="spellStart"/>
      <w:r w:rsidRPr="00EA7078">
        <w:rPr>
          <w:rFonts w:ascii="Trebuchet MS" w:hAnsi="Trebuchet MS"/>
        </w:rPr>
        <w:t>părinţii</w:t>
      </w:r>
      <w:proofErr w:type="spellEnd"/>
      <w:r w:rsidRPr="00EA7078">
        <w:rPr>
          <w:rFonts w:ascii="Trebuchet MS" w:hAnsi="Trebuchet MS"/>
        </w:rPr>
        <w:t xml:space="preserve">, colegii și </w:t>
      </w:r>
      <w:proofErr w:type="spellStart"/>
      <w:r w:rsidRPr="00EA7078">
        <w:rPr>
          <w:rFonts w:ascii="Trebuchet MS" w:hAnsi="Trebuchet MS"/>
        </w:rPr>
        <w:t>alţi</w:t>
      </w:r>
      <w:proofErr w:type="spellEnd"/>
      <w:r w:rsidRPr="00EA7078">
        <w:rPr>
          <w:rFonts w:ascii="Trebuchet MS" w:hAnsi="Trebuchet MS"/>
        </w:rPr>
        <w:t xml:space="preserve"> membri ai </w:t>
      </w:r>
      <w:proofErr w:type="spellStart"/>
      <w:r w:rsidRPr="00EA7078">
        <w:rPr>
          <w:rFonts w:ascii="Trebuchet MS" w:hAnsi="Trebuchet MS"/>
        </w:rPr>
        <w:t>comunităţii</w:t>
      </w:r>
      <w:proofErr w:type="spellEnd"/>
      <w:r w:rsidRPr="00EA7078">
        <w:rPr>
          <w:rFonts w:ascii="Trebuchet MS" w:hAnsi="Trebuchet MS"/>
        </w:rPr>
        <w:t xml:space="preserve">. De asemenea, este de așteptat ca </w:t>
      </w:r>
      <w:proofErr w:type="spellStart"/>
      <w:r w:rsidRPr="00EA7078">
        <w:rPr>
          <w:rFonts w:ascii="Trebuchet MS" w:hAnsi="Trebuchet MS"/>
        </w:rPr>
        <w:t>opţiunea</w:t>
      </w:r>
      <w:proofErr w:type="spellEnd"/>
      <w:r w:rsidRPr="00EA7078">
        <w:rPr>
          <w:rFonts w:ascii="Trebuchet MS" w:hAnsi="Trebuchet MS"/>
        </w:rPr>
        <w:t xml:space="preserve"> pentru profesia didactică să fie fundamentată pe o </w:t>
      </w:r>
      <w:proofErr w:type="spellStart"/>
      <w:r w:rsidRPr="00EA7078">
        <w:rPr>
          <w:rFonts w:ascii="Trebuchet MS" w:hAnsi="Trebuchet MS"/>
        </w:rPr>
        <w:t>motivaţie</w:t>
      </w:r>
      <w:proofErr w:type="spellEnd"/>
      <w:r w:rsidRPr="00EA7078">
        <w:rPr>
          <w:rFonts w:ascii="Trebuchet MS" w:hAnsi="Trebuchet MS"/>
        </w:rPr>
        <w:t xml:space="preserve"> puternică și asumată, articulată prin formularea unei viziuni personale asupra </w:t>
      </w:r>
      <w:proofErr w:type="spellStart"/>
      <w:r w:rsidRPr="00EA7078">
        <w:rPr>
          <w:rFonts w:ascii="Trebuchet MS" w:hAnsi="Trebuchet MS"/>
        </w:rPr>
        <w:t>învăţării</w:t>
      </w:r>
      <w:proofErr w:type="spellEnd"/>
      <w:r w:rsidRPr="00EA7078">
        <w:rPr>
          <w:rFonts w:ascii="Trebuchet MS" w:hAnsi="Trebuchet MS"/>
        </w:rPr>
        <w:t xml:space="preserve"> și a rolului </w:t>
      </w:r>
      <w:proofErr w:type="spellStart"/>
      <w:r w:rsidRPr="00EA7078">
        <w:rPr>
          <w:rFonts w:ascii="Trebuchet MS" w:hAnsi="Trebuchet MS"/>
        </w:rPr>
        <w:t>educaţiei</w:t>
      </w:r>
      <w:proofErr w:type="spellEnd"/>
      <w:r w:rsidRPr="00EA7078">
        <w:rPr>
          <w:rFonts w:ascii="Trebuchet MS" w:hAnsi="Trebuchet MS"/>
        </w:rPr>
        <w:t xml:space="preserve"> în devenirea elevilor.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Profesor își asumă și roluri complementare celui de profesor la clasă, cu accent pe consiliere, mediere socială, facilitarea </w:t>
      </w:r>
      <w:proofErr w:type="spellStart"/>
      <w:r w:rsidRPr="00EA7078">
        <w:rPr>
          <w:rFonts w:ascii="Trebuchet MS" w:hAnsi="Trebuchet MS"/>
          <w:sz w:val="24"/>
          <w:szCs w:val="24"/>
        </w:rPr>
        <w:t>învăţării</w:t>
      </w:r>
      <w:proofErr w:type="spellEnd"/>
      <w:r w:rsidRPr="00EA7078">
        <w:rPr>
          <w:rFonts w:ascii="Trebuchet MS" w:hAnsi="Trebuchet MS"/>
          <w:sz w:val="24"/>
          <w:szCs w:val="24"/>
        </w:rPr>
        <w:t xml:space="preserve"> în contexte </w:t>
      </w:r>
      <w:proofErr w:type="spellStart"/>
      <w:r w:rsidRPr="00EA7078">
        <w:rPr>
          <w:rFonts w:ascii="Trebuchet MS" w:hAnsi="Trebuchet MS"/>
          <w:sz w:val="24"/>
          <w:szCs w:val="24"/>
        </w:rPr>
        <w:t>nonformale</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informale de </w:t>
      </w:r>
      <w:proofErr w:type="spellStart"/>
      <w:r w:rsidRPr="00EA7078">
        <w:rPr>
          <w:rFonts w:ascii="Trebuchet MS" w:hAnsi="Trebuchet MS"/>
          <w:sz w:val="24"/>
          <w:szCs w:val="24"/>
        </w:rPr>
        <w:t>educaţie</w:t>
      </w:r>
      <w:proofErr w:type="spellEnd"/>
      <w:r w:rsidRPr="00EA7078">
        <w:rPr>
          <w:rFonts w:ascii="Trebuchet MS" w:hAnsi="Trebuchet MS"/>
          <w:sz w:val="24"/>
          <w:szCs w:val="24"/>
        </w:rPr>
        <w:t xml:space="preserve">, asigurarea de suport individualizat elevilor cu diferite nevoi de </w:t>
      </w:r>
      <w:proofErr w:type="spellStart"/>
      <w:r w:rsidRPr="00EA7078">
        <w:rPr>
          <w:rFonts w:ascii="Trebuchet MS" w:hAnsi="Trebuchet MS"/>
          <w:sz w:val="24"/>
          <w:szCs w:val="24"/>
        </w:rPr>
        <w:t>învăţare</w:t>
      </w:r>
      <w:proofErr w:type="spellEnd"/>
      <w:r w:rsidRPr="00EA7078">
        <w:rPr>
          <w:rFonts w:ascii="Trebuchet MS" w:hAnsi="Trebuchet MS"/>
          <w:sz w:val="24"/>
          <w:szCs w:val="24"/>
        </w:rPr>
        <w:t xml:space="preserve">,  asigurarea legături cu familia și implicarea acesteia in dezvoltarea personală a elevului de suport etc.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În Consiliere și dezvoltare personală este importantă îmbinarea educației formale cu cea </w:t>
      </w:r>
      <w:proofErr w:type="spellStart"/>
      <w:r w:rsidRPr="00EA7078">
        <w:rPr>
          <w:rFonts w:ascii="Trebuchet MS" w:hAnsi="Trebuchet MS"/>
          <w:sz w:val="24"/>
          <w:szCs w:val="24"/>
        </w:rPr>
        <w:t>nonformală</w:t>
      </w:r>
      <w:proofErr w:type="spellEnd"/>
      <w:r w:rsidRPr="00EA7078">
        <w:rPr>
          <w:rFonts w:ascii="Trebuchet MS" w:hAnsi="Trebuchet MS"/>
          <w:sz w:val="24"/>
          <w:szCs w:val="24"/>
        </w:rPr>
        <w:t xml:space="preserve">. Rolul </w:t>
      </w:r>
      <w:proofErr w:type="spellStart"/>
      <w:r w:rsidRPr="00EA7078">
        <w:rPr>
          <w:rFonts w:ascii="Trebuchet MS" w:hAnsi="Trebuchet MS"/>
          <w:sz w:val="24"/>
          <w:szCs w:val="24"/>
        </w:rPr>
        <w:t>educaţiei</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nonformale</w:t>
      </w:r>
      <w:proofErr w:type="spellEnd"/>
      <w:r w:rsidRPr="00EA7078">
        <w:rPr>
          <w:rFonts w:ascii="Trebuchet MS" w:hAnsi="Trebuchet MS"/>
          <w:sz w:val="24"/>
          <w:szCs w:val="24"/>
        </w:rPr>
        <w:t xml:space="preserve"> în completarea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susţinerea</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educaţiei</w:t>
      </w:r>
      <w:proofErr w:type="spellEnd"/>
      <w:r w:rsidRPr="00EA7078">
        <w:rPr>
          <w:rFonts w:ascii="Trebuchet MS" w:hAnsi="Trebuchet MS"/>
          <w:sz w:val="24"/>
          <w:szCs w:val="24"/>
        </w:rPr>
        <w:t xml:space="preserve"> formale. Integrarea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valorificarea </w:t>
      </w:r>
      <w:proofErr w:type="spellStart"/>
      <w:r w:rsidRPr="00EA7078">
        <w:rPr>
          <w:rFonts w:ascii="Trebuchet MS" w:hAnsi="Trebuchet MS"/>
          <w:sz w:val="24"/>
          <w:szCs w:val="24"/>
        </w:rPr>
        <w:t>educaţiei</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nonformale</w:t>
      </w:r>
      <w:proofErr w:type="spellEnd"/>
      <w:r w:rsidRPr="00EA7078">
        <w:rPr>
          <w:rFonts w:ascii="Trebuchet MS" w:hAnsi="Trebuchet MS"/>
          <w:sz w:val="24"/>
          <w:szCs w:val="24"/>
        </w:rPr>
        <w:t xml:space="preserve"> în </w:t>
      </w:r>
      <w:proofErr w:type="spellStart"/>
      <w:r w:rsidRPr="00EA7078">
        <w:rPr>
          <w:rFonts w:ascii="Trebuchet MS" w:hAnsi="Trebuchet MS"/>
          <w:sz w:val="24"/>
          <w:szCs w:val="24"/>
        </w:rPr>
        <w:t>practicia</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educaţională</w:t>
      </w:r>
      <w:proofErr w:type="spellEnd"/>
      <w:r w:rsidRPr="00EA7078">
        <w:rPr>
          <w:rFonts w:ascii="Trebuchet MS" w:hAnsi="Trebuchet MS"/>
          <w:sz w:val="24"/>
          <w:szCs w:val="24"/>
        </w:rPr>
        <w:t xml:space="preserve"> presupune: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 facilitarea accesului elevilor la </w:t>
      </w:r>
      <w:proofErr w:type="spellStart"/>
      <w:r w:rsidRPr="00EA7078">
        <w:rPr>
          <w:rFonts w:ascii="Trebuchet MS" w:hAnsi="Trebuchet MS"/>
          <w:sz w:val="24"/>
          <w:szCs w:val="24"/>
        </w:rPr>
        <w:t>experienţe</w:t>
      </w:r>
      <w:proofErr w:type="spellEnd"/>
      <w:r w:rsidRPr="00EA7078">
        <w:rPr>
          <w:rFonts w:ascii="Trebuchet MS" w:hAnsi="Trebuchet MS"/>
          <w:sz w:val="24"/>
          <w:szCs w:val="24"/>
        </w:rPr>
        <w:t xml:space="preserve"> de </w:t>
      </w:r>
      <w:proofErr w:type="spellStart"/>
      <w:r w:rsidRPr="00EA7078">
        <w:rPr>
          <w:rFonts w:ascii="Trebuchet MS" w:hAnsi="Trebuchet MS"/>
          <w:sz w:val="24"/>
          <w:szCs w:val="24"/>
        </w:rPr>
        <w:t>învăţare</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nonformală</w:t>
      </w:r>
      <w:proofErr w:type="spellEnd"/>
      <w:r w:rsidRPr="00EA7078">
        <w:rPr>
          <w:rFonts w:ascii="Trebuchet MS" w:hAnsi="Trebuchet MS"/>
          <w:sz w:val="24"/>
          <w:szCs w:val="24"/>
        </w:rPr>
        <w:t xml:space="preserve">, considerate </w:t>
      </w:r>
      <w:proofErr w:type="spellStart"/>
      <w:r w:rsidRPr="00EA7078">
        <w:rPr>
          <w:rFonts w:ascii="Trebuchet MS" w:hAnsi="Trebuchet MS"/>
          <w:sz w:val="24"/>
          <w:szCs w:val="24"/>
        </w:rPr>
        <w:t>modalităţi</w:t>
      </w:r>
      <w:proofErr w:type="spellEnd"/>
      <w:r w:rsidRPr="00EA7078">
        <w:rPr>
          <w:rFonts w:ascii="Trebuchet MS" w:hAnsi="Trebuchet MS"/>
          <w:sz w:val="24"/>
          <w:szCs w:val="24"/>
        </w:rPr>
        <w:t xml:space="preserve"> complementare de formare a </w:t>
      </w:r>
      <w:proofErr w:type="spellStart"/>
      <w:r w:rsidRPr="00EA7078">
        <w:rPr>
          <w:rFonts w:ascii="Trebuchet MS" w:hAnsi="Trebuchet MS"/>
          <w:sz w:val="24"/>
          <w:szCs w:val="24"/>
        </w:rPr>
        <w:t>competenţelor</w:t>
      </w:r>
      <w:proofErr w:type="spellEnd"/>
      <w:r w:rsidRPr="00EA7078">
        <w:rPr>
          <w:rFonts w:ascii="Trebuchet MS" w:hAnsi="Trebuchet MS"/>
          <w:sz w:val="24"/>
          <w:szCs w:val="24"/>
        </w:rPr>
        <w:t xml:space="preserve"> cheie, de deschidere a </w:t>
      </w:r>
      <w:proofErr w:type="spellStart"/>
      <w:r w:rsidRPr="00EA7078">
        <w:rPr>
          <w:rFonts w:ascii="Trebuchet MS" w:hAnsi="Trebuchet MS"/>
          <w:sz w:val="24"/>
          <w:szCs w:val="24"/>
        </w:rPr>
        <w:t>şcolii</w:t>
      </w:r>
      <w:proofErr w:type="spellEnd"/>
      <w:r w:rsidRPr="00EA7078">
        <w:rPr>
          <w:rFonts w:ascii="Trebuchet MS" w:hAnsi="Trebuchet MS"/>
          <w:sz w:val="24"/>
          <w:szCs w:val="24"/>
        </w:rPr>
        <w:t xml:space="preserve"> către </w:t>
      </w:r>
      <w:proofErr w:type="spellStart"/>
      <w:r w:rsidRPr="00EA7078">
        <w:rPr>
          <w:rFonts w:ascii="Trebuchet MS" w:hAnsi="Trebuchet MS"/>
          <w:sz w:val="24"/>
          <w:szCs w:val="24"/>
        </w:rPr>
        <w:t>viaţă</w:t>
      </w:r>
      <w:proofErr w:type="spellEnd"/>
      <w:r w:rsidRPr="00EA7078">
        <w:rPr>
          <w:rFonts w:ascii="Trebuchet MS" w:hAnsi="Trebuchet MS"/>
          <w:sz w:val="24"/>
          <w:szCs w:val="24"/>
        </w:rPr>
        <w:t>;</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lastRenderedPageBreak/>
        <w:t xml:space="preserve"> - angajarea elevilor în </w:t>
      </w:r>
      <w:proofErr w:type="spellStart"/>
      <w:r w:rsidRPr="00EA7078">
        <w:rPr>
          <w:rFonts w:ascii="Trebuchet MS" w:hAnsi="Trebuchet MS"/>
          <w:sz w:val="24"/>
          <w:szCs w:val="24"/>
        </w:rPr>
        <w:t>experienţe</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educaţionale</w:t>
      </w:r>
      <w:proofErr w:type="spellEnd"/>
      <w:r w:rsidRPr="00EA7078">
        <w:rPr>
          <w:rFonts w:ascii="Trebuchet MS" w:hAnsi="Trebuchet MS"/>
          <w:sz w:val="24"/>
          <w:szCs w:val="24"/>
        </w:rPr>
        <w:t xml:space="preserve"> care transcend </w:t>
      </w:r>
      <w:proofErr w:type="spellStart"/>
      <w:r w:rsidRPr="00EA7078">
        <w:rPr>
          <w:rFonts w:ascii="Trebuchet MS" w:hAnsi="Trebuchet MS"/>
          <w:sz w:val="24"/>
          <w:szCs w:val="24"/>
        </w:rPr>
        <w:t>graniţele</w:t>
      </w:r>
      <w:proofErr w:type="spellEnd"/>
      <w:r w:rsidRPr="00EA7078">
        <w:rPr>
          <w:rFonts w:ascii="Trebuchet MS" w:hAnsi="Trebuchet MS"/>
          <w:sz w:val="24"/>
          <w:szCs w:val="24"/>
        </w:rPr>
        <w:t xml:space="preserve"> disciplinare, </w:t>
      </w:r>
      <w:proofErr w:type="spellStart"/>
      <w:r w:rsidRPr="00EA7078">
        <w:rPr>
          <w:rFonts w:ascii="Trebuchet MS" w:hAnsi="Trebuchet MS"/>
          <w:sz w:val="24"/>
          <w:szCs w:val="24"/>
        </w:rPr>
        <w:t>generaţionale</w:t>
      </w:r>
      <w:proofErr w:type="spellEnd"/>
      <w:r w:rsidRPr="00EA7078">
        <w:rPr>
          <w:rFonts w:ascii="Trebuchet MS" w:hAnsi="Trebuchet MS"/>
          <w:sz w:val="24"/>
          <w:szCs w:val="24"/>
        </w:rPr>
        <w:t xml:space="preserve">, culturale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ideologice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care necesită explorarea altor contexte decât cele imediate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familiare; - explorarea, identificarea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exploatarea, la nivelul </w:t>
      </w:r>
      <w:proofErr w:type="spellStart"/>
      <w:r w:rsidRPr="00EA7078">
        <w:rPr>
          <w:rFonts w:ascii="Trebuchet MS" w:hAnsi="Trebuchet MS"/>
          <w:sz w:val="24"/>
          <w:szCs w:val="24"/>
        </w:rPr>
        <w:t>comunităţii</w:t>
      </w:r>
      <w:proofErr w:type="spellEnd"/>
      <w:r w:rsidRPr="00EA7078">
        <w:rPr>
          <w:rFonts w:ascii="Trebuchet MS" w:hAnsi="Trebuchet MS"/>
          <w:sz w:val="24"/>
          <w:szCs w:val="24"/>
        </w:rPr>
        <w:t xml:space="preserve"> locale, a acelor elemente cu </w:t>
      </w:r>
      <w:proofErr w:type="spellStart"/>
      <w:r w:rsidRPr="00EA7078">
        <w:rPr>
          <w:rFonts w:ascii="Trebuchet MS" w:hAnsi="Trebuchet MS"/>
          <w:sz w:val="24"/>
          <w:szCs w:val="24"/>
        </w:rPr>
        <w:t>potenţial</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educaţional</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nonformal</w:t>
      </w:r>
      <w:proofErr w:type="spellEnd"/>
      <w:r w:rsidRPr="00EA7078">
        <w:rPr>
          <w:rFonts w:ascii="Trebuchet MS" w:hAnsi="Trebuchet MS"/>
          <w:sz w:val="24"/>
          <w:szCs w:val="24"/>
        </w:rPr>
        <w:t xml:space="preserve">, care pot sprijini </w:t>
      </w:r>
      <w:proofErr w:type="spellStart"/>
      <w:r w:rsidRPr="00EA7078">
        <w:rPr>
          <w:rFonts w:ascii="Trebuchet MS" w:hAnsi="Trebuchet MS"/>
          <w:sz w:val="24"/>
          <w:szCs w:val="24"/>
        </w:rPr>
        <w:t>şcoala</w:t>
      </w:r>
      <w:proofErr w:type="spellEnd"/>
      <w:r w:rsidRPr="00EA7078">
        <w:rPr>
          <w:rFonts w:ascii="Trebuchet MS" w:hAnsi="Trebuchet MS"/>
          <w:sz w:val="24"/>
          <w:szCs w:val="24"/>
        </w:rPr>
        <w:t xml:space="preserve"> în formarea </w:t>
      </w:r>
      <w:proofErr w:type="spellStart"/>
      <w:r w:rsidRPr="00EA7078">
        <w:rPr>
          <w:rFonts w:ascii="Trebuchet MS" w:hAnsi="Trebuchet MS"/>
          <w:sz w:val="24"/>
          <w:szCs w:val="24"/>
        </w:rPr>
        <w:t>competenţelor</w:t>
      </w:r>
      <w:proofErr w:type="spellEnd"/>
      <w:r w:rsidRPr="00EA7078">
        <w:rPr>
          <w:rFonts w:ascii="Trebuchet MS" w:hAnsi="Trebuchet MS"/>
          <w:sz w:val="24"/>
          <w:szCs w:val="24"/>
        </w:rPr>
        <w:t xml:space="preserve"> transversale, în cadrul unor </w:t>
      </w:r>
      <w:proofErr w:type="spellStart"/>
      <w:r w:rsidRPr="00EA7078">
        <w:rPr>
          <w:rFonts w:ascii="Trebuchet MS" w:hAnsi="Trebuchet MS"/>
          <w:sz w:val="24"/>
          <w:szCs w:val="24"/>
        </w:rPr>
        <w:t>activităţi</w:t>
      </w:r>
      <w:proofErr w:type="spellEnd"/>
      <w:r w:rsidRPr="00EA7078">
        <w:rPr>
          <w:rFonts w:ascii="Trebuchet MS" w:hAnsi="Trebuchet MS"/>
          <w:sz w:val="24"/>
          <w:szCs w:val="24"/>
        </w:rPr>
        <w:t xml:space="preserve"> de </w:t>
      </w:r>
      <w:proofErr w:type="spellStart"/>
      <w:r w:rsidRPr="00EA7078">
        <w:rPr>
          <w:rFonts w:ascii="Trebuchet MS" w:hAnsi="Trebuchet MS"/>
          <w:sz w:val="24"/>
          <w:szCs w:val="24"/>
        </w:rPr>
        <w:t>învăţare</w:t>
      </w:r>
      <w:proofErr w:type="spellEnd"/>
      <w:r w:rsidRPr="00EA7078">
        <w:rPr>
          <w:rFonts w:ascii="Trebuchet MS" w:hAnsi="Trebuchet MS"/>
          <w:sz w:val="24"/>
          <w:szCs w:val="24"/>
        </w:rPr>
        <w:t xml:space="preserve"> cu caracter integrat.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Evaluarea </w:t>
      </w:r>
      <w:proofErr w:type="spellStart"/>
      <w:r w:rsidRPr="00EA7078">
        <w:rPr>
          <w:rFonts w:ascii="Trebuchet MS" w:hAnsi="Trebuchet MS"/>
          <w:sz w:val="24"/>
          <w:szCs w:val="24"/>
        </w:rPr>
        <w:t>competenţelor</w:t>
      </w:r>
      <w:proofErr w:type="spellEnd"/>
      <w:r w:rsidRPr="00EA7078">
        <w:rPr>
          <w:rFonts w:ascii="Trebuchet MS" w:hAnsi="Trebuchet MS"/>
          <w:sz w:val="24"/>
          <w:szCs w:val="24"/>
        </w:rPr>
        <w:t xml:space="preserve">/rezultatelor </w:t>
      </w:r>
      <w:proofErr w:type="spellStart"/>
      <w:r w:rsidRPr="00EA7078">
        <w:rPr>
          <w:rFonts w:ascii="Trebuchet MS" w:hAnsi="Trebuchet MS"/>
          <w:sz w:val="24"/>
          <w:szCs w:val="24"/>
        </w:rPr>
        <w:t>învăţării</w:t>
      </w:r>
      <w:proofErr w:type="spellEnd"/>
      <w:r w:rsidRPr="00EA7078">
        <w:rPr>
          <w:rFonts w:ascii="Trebuchet MS" w:hAnsi="Trebuchet MS"/>
          <w:sz w:val="24"/>
          <w:szCs w:val="24"/>
        </w:rPr>
        <w:t xml:space="preserve">, proiectarea procesului de evaluare a rezultatelor </w:t>
      </w:r>
      <w:proofErr w:type="spellStart"/>
      <w:r w:rsidRPr="00EA7078">
        <w:rPr>
          <w:rFonts w:ascii="Trebuchet MS" w:hAnsi="Trebuchet MS"/>
          <w:sz w:val="24"/>
          <w:szCs w:val="24"/>
        </w:rPr>
        <w:t>învăţării</w:t>
      </w:r>
      <w:proofErr w:type="spellEnd"/>
      <w:r w:rsidRPr="00EA7078">
        <w:rPr>
          <w:rFonts w:ascii="Trebuchet MS" w:hAnsi="Trebuchet MS"/>
          <w:sz w:val="24"/>
          <w:szCs w:val="24"/>
        </w:rPr>
        <w:t xml:space="preserve"> trebuie concepută ca un continuum, care valorifică în mod semnificativ trei momente la fel de importante pentru demonstrarea </w:t>
      </w:r>
      <w:proofErr w:type="spellStart"/>
      <w:r w:rsidRPr="00EA7078">
        <w:rPr>
          <w:rFonts w:ascii="Trebuchet MS" w:hAnsi="Trebuchet MS"/>
          <w:sz w:val="24"/>
          <w:szCs w:val="24"/>
        </w:rPr>
        <w:t>evoluţiei</w:t>
      </w:r>
      <w:proofErr w:type="spellEnd"/>
      <w:r w:rsidRPr="00EA7078">
        <w:rPr>
          <w:rFonts w:ascii="Trebuchet MS" w:hAnsi="Trebuchet MS"/>
          <w:sz w:val="24"/>
          <w:szCs w:val="24"/>
        </w:rPr>
        <w:t xml:space="preserve"> individuale: un moment de debut - cel al evaluării </w:t>
      </w:r>
      <w:proofErr w:type="spellStart"/>
      <w:r w:rsidRPr="00EA7078">
        <w:rPr>
          <w:rFonts w:ascii="Trebuchet MS" w:hAnsi="Trebuchet MS"/>
          <w:sz w:val="24"/>
          <w:szCs w:val="24"/>
        </w:rPr>
        <w:t>iniţiale</w:t>
      </w:r>
      <w:proofErr w:type="spellEnd"/>
      <w:r w:rsidRPr="00EA7078">
        <w:rPr>
          <w:rFonts w:ascii="Trebuchet MS" w:hAnsi="Trebuchet MS"/>
          <w:sz w:val="24"/>
          <w:szCs w:val="24"/>
        </w:rPr>
        <w:t xml:space="preserve">, unul de progres - cel al evaluării pe parcurs sau intermediare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unul de final - cel al evaluării sumative. Profesorul are permanent nevoie să cunoască modul în care se produce </w:t>
      </w:r>
      <w:proofErr w:type="spellStart"/>
      <w:r w:rsidRPr="00EA7078">
        <w:rPr>
          <w:rFonts w:ascii="Trebuchet MS" w:hAnsi="Trebuchet MS"/>
          <w:sz w:val="24"/>
          <w:szCs w:val="24"/>
        </w:rPr>
        <w:t>învăţarea</w:t>
      </w:r>
      <w:proofErr w:type="spellEnd"/>
      <w:r w:rsidRPr="00EA7078">
        <w:rPr>
          <w:rFonts w:ascii="Trebuchet MS" w:hAnsi="Trebuchet MS"/>
          <w:sz w:val="24"/>
          <w:szCs w:val="24"/>
        </w:rPr>
        <w:t xml:space="preserve">, pentru a </w:t>
      </w:r>
      <w:proofErr w:type="spellStart"/>
      <w:r w:rsidRPr="00EA7078">
        <w:rPr>
          <w:rFonts w:ascii="Trebuchet MS" w:hAnsi="Trebuchet MS"/>
          <w:sz w:val="24"/>
          <w:szCs w:val="24"/>
        </w:rPr>
        <w:t>şti</w:t>
      </w:r>
      <w:proofErr w:type="spellEnd"/>
      <w:r w:rsidRPr="00EA7078">
        <w:rPr>
          <w:rFonts w:ascii="Trebuchet MS" w:hAnsi="Trebuchet MS"/>
          <w:sz w:val="24"/>
          <w:szCs w:val="24"/>
        </w:rPr>
        <w:t xml:space="preserve"> cum să </w:t>
      </w:r>
      <w:proofErr w:type="spellStart"/>
      <w:r w:rsidRPr="00EA7078">
        <w:rPr>
          <w:rFonts w:ascii="Trebuchet MS" w:hAnsi="Trebuchet MS"/>
          <w:sz w:val="24"/>
          <w:szCs w:val="24"/>
        </w:rPr>
        <w:t>îşi</w:t>
      </w:r>
      <w:proofErr w:type="spellEnd"/>
      <w:r w:rsidRPr="00EA7078">
        <w:rPr>
          <w:rFonts w:ascii="Trebuchet MS" w:hAnsi="Trebuchet MS"/>
          <w:sz w:val="24"/>
          <w:szCs w:val="24"/>
        </w:rPr>
        <w:t xml:space="preserve"> proiecteze activitatea în continuare, elevul are permanent nevoie de feedback, pentru a </w:t>
      </w:r>
      <w:proofErr w:type="spellStart"/>
      <w:r w:rsidRPr="00EA7078">
        <w:rPr>
          <w:rFonts w:ascii="Trebuchet MS" w:hAnsi="Trebuchet MS"/>
          <w:sz w:val="24"/>
          <w:szCs w:val="24"/>
        </w:rPr>
        <w:t>şti</w:t>
      </w:r>
      <w:proofErr w:type="spellEnd"/>
      <w:r w:rsidRPr="00EA7078">
        <w:rPr>
          <w:rFonts w:ascii="Trebuchet MS" w:hAnsi="Trebuchet MS"/>
          <w:sz w:val="24"/>
          <w:szCs w:val="24"/>
        </w:rPr>
        <w:t xml:space="preserve"> cum să </w:t>
      </w:r>
      <w:proofErr w:type="spellStart"/>
      <w:r w:rsidRPr="00EA7078">
        <w:rPr>
          <w:rFonts w:ascii="Trebuchet MS" w:hAnsi="Trebuchet MS"/>
          <w:sz w:val="24"/>
          <w:szCs w:val="24"/>
        </w:rPr>
        <w:t>îşi</w:t>
      </w:r>
      <w:proofErr w:type="spellEnd"/>
      <w:r w:rsidRPr="00EA7078">
        <w:rPr>
          <w:rFonts w:ascii="Trebuchet MS" w:hAnsi="Trebuchet MS"/>
          <w:sz w:val="24"/>
          <w:szCs w:val="24"/>
        </w:rPr>
        <w:t xml:space="preserve"> ajusteze strategiile de </w:t>
      </w:r>
      <w:proofErr w:type="spellStart"/>
      <w:r w:rsidRPr="00EA7078">
        <w:rPr>
          <w:rFonts w:ascii="Trebuchet MS" w:hAnsi="Trebuchet MS"/>
          <w:sz w:val="24"/>
          <w:szCs w:val="24"/>
        </w:rPr>
        <w:t>învăţare</w:t>
      </w:r>
      <w:proofErr w:type="spellEnd"/>
      <w:r w:rsidRPr="00EA7078">
        <w:rPr>
          <w:rFonts w:ascii="Trebuchet MS" w:hAnsi="Trebuchet MS"/>
          <w:sz w:val="24"/>
          <w:szCs w:val="24"/>
        </w:rPr>
        <w:t xml:space="preserve">, iar </w:t>
      </w:r>
      <w:proofErr w:type="spellStart"/>
      <w:r w:rsidRPr="00EA7078">
        <w:rPr>
          <w:rFonts w:ascii="Trebuchet MS" w:hAnsi="Trebuchet MS"/>
          <w:sz w:val="24"/>
          <w:szCs w:val="24"/>
        </w:rPr>
        <w:t>decidenţii</w:t>
      </w:r>
      <w:proofErr w:type="spellEnd"/>
      <w:r w:rsidRPr="00EA7078">
        <w:rPr>
          <w:rFonts w:ascii="Trebuchet MS" w:hAnsi="Trebuchet MS"/>
          <w:sz w:val="24"/>
          <w:szCs w:val="24"/>
        </w:rPr>
        <w:t xml:space="preserve"> au nevoie de </w:t>
      </w:r>
      <w:proofErr w:type="spellStart"/>
      <w:r w:rsidRPr="00EA7078">
        <w:rPr>
          <w:rFonts w:ascii="Trebuchet MS" w:hAnsi="Trebuchet MS"/>
          <w:sz w:val="24"/>
          <w:szCs w:val="24"/>
        </w:rPr>
        <w:t>informaţii</w:t>
      </w:r>
      <w:proofErr w:type="spellEnd"/>
      <w:r w:rsidRPr="00EA7078">
        <w:rPr>
          <w:rFonts w:ascii="Trebuchet MS" w:hAnsi="Trebuchet MS"/>
          <w:sz w:val="24"/>
          <w:szCs w:val="24"/>
        </w:rPr>
        <w:t xml:space="preserve"> pentru a </w:t>
      </w:r>
      <w:proofErr w:type="spellStart"/>
      <w:r w:rsidRPr="00EA7078">
        <w:rPr>
          <w:rFonts w:ascii="Trebuchet MS" w:hAnsi="Trebuchet MS"/>
          <w:sz w:val="24"/>
          <w:szCs w:val="24"/>
        </w:rPr>
        <w:t>şti</w:t>
      </w:r>
      <w:proofErr w:type="spellEnd"/>
      <w:r w:rsidRPr="00EA7078">
        <w:rPr>
          <w:rFonts w:ascii="Trebuchet MS" w:hAnsi="Trebuchet MS"/>
          <w:sz w:val="24"/>
          <w:szCs w:val="24"/>
        </w:rPr>
        <w:t xml:space="preserve"> cum să regleze politicile </w:t>
      </w:r>
      <w:proofErr w:type="spellStart"/>
      <w:r w:rsidRPr="00EA7078">
        <w:rPr>
          <w:rFonts w:ascii="Trebuchet MS" w:hAnsi="Trebuchet MS"/>
          <w:sz w:val="24"/>
          <w:szCs w:val="24"/>
        </w:rPr>
        <w:t>educaţionale</w:t>
      </w:r>
      <w:proofErr w:type="spellEnd"/>
      <w:r w:rsidRPr="00EA7078">
        <w:rPr>
          <w:rFonts w:ascii="Trebuchet MS" w:hAnsi="Trebuchet MS"/>
          <w:sz w:val="24"/>
          <w:szCs w:val="24"/>
        </w:rPr>
        <w:t xml:space="preserve">. </w:t>
      </w:r>
    </w:p>
    <w:p w:rsidR="00EA37EC" w:rsidRPr="00EA7078" w:rsidRDefault="00EA37EC" w:rsidP="00EA7078">
      <w:pPr>
        <w:ind w:left="-567"/>
        <w:jc w:val="both"/>
        <w:rPr>
          <w:rFonts w:ascii="Trebuchet MS" w:hAnsi="Trebuchet MS"/>
          <w:sz w:val="24"/>
          <w:szCs w:val="24"/>
        </w:rPr>
      </w:pPr>
      <w:r w:rsidRPr="00EA7078">
        <w:rPr>
          <w:rFonts w:ascii="Trebuchet MS" w:hAnsi="Trebuchet MS" w:cs="Arial"/>
          <w:sz w:val="24"/>
          <w:szCs w:val="24"/>
        </w:rPr>
        <w:t xml:space="preserve">În cadrul disciplinei </w:t>
      </w:r>
      <w:r w:rsidRPr="00EA7078">
        <w:rPr>
          <w:rFonts w:ascii="Trebuchet MS" w:hAnsi="Trebuchet MS" w:cs="Arial"/>
          <w:iCs/>
          <w:sz w:val="24"/>
          <w:szCs w:val="24"/>
        </w:rPr>
        <w:t>Consiliere și dezvoltare personală</w:t>
      </w:r>
      <w:r w:rsidRPr="00EA7078">
        <w:rPr>
          <w:rFonts w:ascii="Trebuchet MS" w:hAnsi="Trebuchet MS" w:cs="Arial"/>
          <w:sz w:val="24"/>
          <w:szCs w:val="24"/>
        </w:rPr>
        <w:t xml:space="preserve"> procesul de evaluare vizează aprecierea măsurii în care au fost </w:t>
      </w:r>
      <w:r w:rsidRPr="00EA7078">
        <w:rPr>
          <w:rFonts w:ascii="Trebuchet MS" w:hAnsi="Trebuchet MS" w:cs="Arial"/>
          <w:b/>
          <w:sz w:val="24"/>
          <w:szCs w:val="24"/>
        </w:rPr>
        <w:t>dezvoltate competențele specifice,</w:t>
      </w:r>
      <w:r w:rsidRPr="00EA7078">
        <w:rPr>
          <w:rFonts w:ascii="Trebuchet MS" w:hAnsi="Trebuchet MS" w:cs="Arial"/>
          <w:sz w:val="24"/>
          <w:szCs w:val="24"/>
        </w:rPr>
        <w:t xml:space="preserve"> formulate în prezenta programă. Progresele/dificultățile înregistrate de către fiecare elev în dezvoltarea competențelor specifice vor fi comunicate periodic, individual, părinților. </w:t>
      </w:r>
      <w:r w:rsidRPr="00EA7078">
        <w:rPr>
          <w:rFonts w:ascii="Trebuchet MS" w:hAnsi="Trebuchet MS"/>
          <w:sz w:val="24"/>
          <w:szCs w:val="24"/>
        </w:rPr>
        <w:t>Modalitățile de evaluare sunt descrise în capitolul Sugestii metodologice ale programei școlare de Consiliere și dezvoltare personală.</w:t>
      </w:r>
    </w:p>
    <w:p w:rsidR="00EA37EC" w:rsidRPr="00EA7078" w:rsidRDefault="00EA37EC" w:rsidP="00EA7078">
      <w:pPr>
        <w:ind w:left="-567"/>
        <w:jc w:val="both"/>
        <w:rPr>
          <w:rFonts w:ascii="Trebuchet MS" w:hAnsi="Trebuchet MS" w:cs="Arial"/>
          <w:sz w:val="24"/>
          <w:szCs w:val="24"/>
        </w:rPr>
      </w:pPr>
      <w:r w:rsidRPr="00EA7078">
        <w:rPr>
          <w:rFonts w:ascii="Trebuchet MS" w:hAnsi="Trebuchet MS" w:cs="Arial"/>
          <w:bCs/>
          <w:sz w:val="24"/>
          <w:szCs w:val="24"/>
        </w:rPr>
        <w:t xml:space="preserve">La ora de </w:t>
      </w:r>
      <w:r w:rsidRPr="00EA7078">
        <w:rPr>
          <w:rFonts w:ascii="Trebuchet MS" w:hAnsi="Trebuchet MS" w:cs="Arial"/>
          <w:bCs/>
          <w:iCs/>
          <w:sz w:val="24"/>
          <w:szCs w:val="24"/>
        </w:rPr>
        <w:t>Consiliere și dezvoltare personală</w:t>
      </w:r>
      <w:r w:rsidRPr="00EA7078">
        <w:rPr>
          <w:rFonts w:ascii="Trebuchet MS" w:hAnsi="Trebuchet MS" w:cs="Arial"/>
          <w:bCs/>
          <w:sz w:val="24"/>
          <w:szCs w:val="24"/>
        </w:rPr>
        <w:t xml:space="preserve"> nu se vor acorda</w:t>
      </w:r>
      <w:r w:rsidRPr="00EA7078">
        <w:rPr>
          <w:rFonts w:ascii="Trebuchet MS" w:hAnsi="Trebuchet MS" w:cs="Arial"/>
          <w:b/>
          <w:sz w:val="24"/>
          <w:szCs w:val="24"/>
        </w:rPr>
        <w:t xml:space="preserve"> </w:t>
      </w:r>
      <w:r w:rsidRPr="00EA7078">
        <w:rPr>
          <w:rFonts w:ascii="Trebuchet MS" w:hAnsi="Trebuchet MS" w:cs="Arial"/>
          <w:bCs/>
          <w:sz w:val="24"/>
          <w:szCs w:val="24"/>
        </w:rPr>
        <w:t>note</w:t>
      </w:r>
      <w:r w:rsidRPr="00EA7078">
        <w:rPr>
          <w:rFonts w:ascii="Trebuchet MS" w:hAnsi="Trebuchet MS" w:cs="Arial"/>
          <w:sz w:val="24"/>
          <w:szCs w:val="24"/>
        </w:rPr>
        <w:t xml:space="preserve">. Evaluarea va avea în vedere </w:t>
      </w:r>
      <w:r w:rsidRPr="00EA7078">
        <w:rPr>
          <w:rFonts w:ascii="Trebuchet MS" w:hAnsi="Trebuchet MS" w:cs="Arial"/>
          <w:b/>
          <w:sz w:val="24"/>
          <w:szCs w:val="24"/>
        </w:rPr>
        <w:t>progresul fiecărui elev</w:t>
      </w:r>
      <w:r w:rsidRPr="00EA7078">
        <w:rPr>
          <w:rFonts w:ascii="Trebuchet MS" w:hAnsi="Trebuchet MS" w:cs="Arial"/>
          <w:sz w:val="24"/>
          <w:szCs w:val="24"/>
        </w:rPr>
        <w:t xml:space="preserve"> și va fi realizată atât pe parcursul procesului de învățare, cât și prin evaluare sumativă, la final de semestru/an școlar/ciclu de învățământ. </w:t>
      </w:r>
    </w:p>
    <w:p w:rsidR="00EA37EC" w:rsidRPr="00EA7078" w:rsidRDefault="00EA37EC" w:rsidP="00EA7078">
      <w:pPr>
        <w:ind w:left="-567"/>
        <w:jc w:val="both"/>
        <w:rPr>
          <w:rFonts w:ascii="Trebuchet MS" w:hAnsi="Trebuchet MS" w:cs="Arial"/>
          <w:bCs/>
          <w:sz w:val="24"/>
          <w:szCs w:val="24"/>
        </w:rPr>
      </w:pPr>
      <w:r w:rsidRPr="00EA7078">
        <w:rPr>
          <w:rFonts w:ascii="Trebuchet MS" w:hAnsi="Trebuchet MS" w:cs="Arial"/>
          <w:bCs/>
          <w:sz w:val="24"/>
          <w:szCs w:val="24"/>
        </w:rPr>
        <w:t xml:space="preserve">La ora de </w:t>
      </w:r>
      <w:r w:rsidRPr="00EA7078">
        <w:rPr>
          <w:rFonts w:ascii="Trebuchet MS" w:hAnsi="Trebuchet MS" w:cs="Arial"/>
          <w:bCs/>
          <w:iCs/>
          <w:sz w:val="24"/>
          <w:szCs w:val="24"/>
        </w:rPr>
        <w:t>Consiliere și dezvoltare personală</w:t>
      </w:r>
      <w:r w:rsidRPr="00EA7078">
        <w:rPr>
          <w:rFonts w:ascii="Trebuchet MS" w:hAnsi="Trebuchet MS" w:cs="Arial"/>
          <w:bCs/>
          <w:sz w:val="24"/>
          <w:szCs w:val="24"/>
        </w:rPr>
        <w:t xml:space="preserve">, o atenție deosebită va fi acordată constituirii </w:t>
      </w:r>
      <w:r w:rsidRPr="00EA7078">
        <w:rPr>
          <w:rFonts w:ascii="Trebuchet MS" w:hAnsi="Trebuchet MS" w:cs="Arial"/>
          <w:b/>
          <w:sz w:val="24"/>
          <w:szCs w:val="24"/>
        </w:rPr>
        <w:t xml:space="preserve">portofoliului </w:t>
      </w:r>
      <w:r w:rsidRPr="00EA7078">
        <w:rPr>
          <w:rFonts w:ascii="Trebuchet MS" w:hAnsi="Trebuchet MS" w:cs="Arial"/>
          <w:bCs/>
          <w:sz w:val="24"/>
          <w:szCs w:val="24"/>
        </w:rPr>
        <w:t xml:space="preserve">personal de învățare, înțeles atât ca proces de învățare, dar și ca produs al învățării elevilor. Din această perspectivă, constituirea portofoliului este o activitate integrată permanent în toate activitățile de învățare realizate la disciplina Consiliere și dezvoltare personală. Ca urmare, portofoliul cuprinde piese rezultate din activitățile realizate de elevi la fiecare oră de curs. În plus, portofoliul personal de învățare va reprezenta principala sursă pentru activitățile de evaluare a învățării la ora de </w:t>
      </w:r>
      <w:r w:rsidRPr="00EA7078">
        <w:rPr>
          <w:rFonts w:ascii="Trebuchet MS" w:hAnsi="Trebuchet MS" w:cs="Arial"/>
          <w:bCs/>
          <w:iCs/>
          <w:sz w:val="24"/>
          <w:szCs w:val="24"/>
        </w:rPr>
        <w:t>Consiliere și dezvoltarea personală</w:t>
      </w:r>
      <w:r w:rsidRPr="00EA7078">
        <w:rPr>
          <w:rFonts w:ascii="Trebuchet MS" w:hAnsi="Trebuchet MS" w:cs="Arial"/>
          <w:bCs/>
          <w:sz w:val="24"/>
          <w:szCs w:val="24"/>
        </w:rPr>
        <w:t xml:space="preserve">. De aceea, elevii vor fi încurajați și sprijiniți de către cadrul didactic să își constituie progresiv, să își revizuiască </w:t>
      </w:r>
      <w:proofErr w:type="spellStart"/>
      <w:r w:rsidRPr="00EA7078">
        <w:rPr>
          <w:rFonts w:ascii="Trebuchet MS" w:hAnsi="Trebuchet MS" w:cs="Arial"/>
          <w:bCs/>
          <w:sz w:val="24"/>
          <w:szCs w:val="24"/>
        </w:rPr>
        <w:t>şi</w:t>
      </w:r>
      <w:proofErr w:type="spellEnd"/>
      <w:r w:rsidRPr="00EA7078">
        <w:rPr>
          <w:rFonts w:ascii="Trebuchet MS" w:hAnsi="Trebuchet MS" w:cs="Arial"/>
          <w:bCs/>
          <w:sz w:val="24"/>
          <w:szCs w:val="24"/>
        </w:rPr>
        <w:t xml:space="preserve"> să-și </w:t>
      </w:r>
      <w:proofErr w:type="spellStart"/>
      <w:r w:rsidRPr="00EA7078">
        <w:rPr>
          <w:rFonts w:ascii="Trebuchet MS" w:hAnsi="Trebuchet MS" w:cs="Arial"/>
          <w:bCs/>
          <w:sz w:val="24"/>
          <w:szCs w:val="24"/>
        </w:rPr>
        <w:t>îmbunătăţească</w:t>
      </w:r>
      <w:proofErr w:type="spellEnd"/>
      <w:r w:rsidRPr="00EA7078">
        <w:rPr>
          <w:rFonts w:ascii="Trebuchet MS" w:hAnsi="Trebuchet MS" w:cs="Arial"/>
          <w:bCs/>
          <w:sz w:val="24"/>
          <w:szCs w:val="24"/>
        </w:rPr>
        <w:t xml:space="preserve"> portofoliul la fiecare oră de</w:t>
      </w:r>
      <w:r w:rsidRPr="00EA7078">
        <w:rPr>
          <w:rFonts w:ascii="Trebuchet MS" w:hAnsi="Trebuchet MS" w:cs="Arial"/>
          <w:sz w:val="24"/>
          <w:szCs w:val="24"/>
        </w:rPr>
        <w:t xml:space="preserve"> </w:t>
      </w:r>
      <w:r w:rsidRPr="00EA7078">
        <w:rPr>
          <w:rFonts w:ascii="Trebuchet MS" w:hAnsi="Trebuchet MS" w:cs="Arial"/>
          <w:bCs/>
          <w:iCs/>
          <w:sz w:val="24"/>
          <w:szCs w:val="24"/>
        </w:rPr>
        <w:t>Consiliere și dezvoltare personală.</w:t>
      </w:r>
      <w:r w:rsidRPr="00EA7078">
        <w:rPr>
          <w:rFonts w:ascii="Trebuchet MS" w:hAnsi="Trebuchet MS" w:cs="Arial"/>
          <w:bCs/>
          <w:sz w:val="24"/>
          <w:szCs w:val="24"/>
        </w:rPr>
        <w:t xml:space="preserve"> </w:t>
      </w:r>
    </w:p>
    <w:p w:rsidR="00EA37EC" w:rsidRPr="00EA7078" w:rsidRDefault="00EA37EC" w:rsidP="00EA7078">
      <w:pPr>
        <w:ind w:left="-567"/>
        <w:jc w:val="both"/>
        <w:rPr>
          <w:rFonts w:ascii="Trebuchet MS" w:hAnsi="Trebuchet MS" w:cs="Arial"/>
          <w:bCs/>
          <w:sz w:val="24"/>
          <w:szCs w:val="24"/>
        </w:rPr>
      </w:pPr>
      <w:r w:rsidRPr="00EA7078">
        <w:rPr>
          <w:rFonts w:ascii="Trebuchet MS" w:hAnsi="Trebuchet MS" w:cs="Arial"/>
          <w:bCs/>
          <w:sz w:val="24"/>
          <w:szCs w:val="24"/>
        </w:rPr>
        <w:t xml:space="preserve">Cadrul didactic va avea în vedere faptul că portofoliul de </w:t>
      </w:r>
      <w:proofErr w:type="spellStart"/>
      <w:r w:rsidRPr="00EA7078">
        <w:rPr>
          <w:rFonts w:ascii="Trebuchet MS" w:hAnsi="Trebuchet MS" w:cs="Arial"/>
          <w:bCs/>
          <w:sz w:val="24"/>
          <w:szCs w:val="24"/>
        </w:rPr>
        <w:t>învăţare</w:t>
      </w:r>
      <w:proofErr w:type="spellEnd"/>
      <w:r w:rsidRPr="00EA7078">
        <w:rPr>
          <w:rFonts w:ascii="Trebuchet MS" w:hAnsi="Trebuchet MS" w:cs="Arial"/>
          <w:bCs/>
          <w:sz w:val="24"/>
          <w:szCs w:val="24"/>
        </w:rPr>
        <w:t xml:space="preserve"> este un produs personal, de aceea elevii vor fi </w:t>
      </w:r>
      <w:proofErr w:type="spellStart"/>
      <w:r w:rsidRPr="00EA7078">
        <w:rPr>
          <w:rFonts w:ascii="Trebuchet MS" w:hAnsi="Trebuchet MS" w:cs="Arial"/>
          <w:bCs/>
          <w:sz w:val="24"/>
          <w:szCs w:val="24"/>
        </w:rPr>
        <w:t>stimulaţi</w:t>
      </w:r>
      <w:proofErr w:type="spellEnd"/>
      <w:r w:rsidRPr="00EA7078">
        <w:rPr>
          <w:rFonts w:ascii="Trebuchet MS" w:hAnsi="Trebuchet MS" w:cs="Arial"/>
          <w:bCs/>
          <w:sz w:val="24"/>
          <w:szCs w:val="24"/>
        </w:rPr>
        <w:t xml:space="preserve"> să </w:t>
      </w:r>
      <w:proofErr w:type="spellStart"/>
      <w:r w:rsidRPr="00EA7078">
        <w:rPr>
          <w:rFonts w:ascii="Trebuchet MS" w:hAnsi="Trebuchet MS" w:cs="Arial"/>
          <w:bCs/>
          <w:sz w:val="24"/>
          <w:szCs w:val="24"/>
        </w:rPr>
        <w:t>îşi</w:t>
      </w:r>
      <w:proofErr w:type="spellEnd"/>
      <w:r w:rsidRPr="00EA7078">
        <w:rPr>
          <w:rFonts w:ascii="Trebuchet MS" w:hAnsi="Trebuchet MS" w:cs="Arial"/>
          <w:bCs/>
          <w:sz w:val="24"/>
          <w:szCs w:val="24"/>
        </w:rPr>
        <w:t xml:space="preserve"> utilizeze </w:t>
      </w:r>
      <w:proofErr w:type="spellStart"/>
      <w:r w:rsidRPr="00EA7078">
        <w:rPr>
          <w:rFonts w:ascii="Trebuchet MS" w:hAnsi="Trebuchet MS" w:cs="Arial"/>
          <w:bCs/>
          <w:sz w:val="24"/>
          <w:szCs w:val="24"/>
        </w:rPr>
        <w:t>imaginaţia</w:t>
      </w:r>
      <w:proofErr w:type="spellEnd"/>
      <w:r w:rsidRPr="00EA7078">
        <w:rPr>
          <w:rFonts w:ascii="Trebuchet MS" w:hAnsi="Trebuchet MS" w:cs="Arial"/>
          <w:bCs/>
          <w:sz w:val="24"/>
          <w:szCs w:val="24"/>
        </w:rPr>
        <w:t xml:space="preserve"> </w:t>
      </w:r>
      <w:proofErr w:type="spellStart"/>
      <w:r w:rsidRPr="00EA7078">
        <w:rPr>
          <w:rFonts w:ascii="Trebuchet MS" w:hAnsi="Trebuchet MS" w:cs="Arial"/>
          <w:bCs/>
          <w:sz w:val="24"/>
          <w:szCs w:val="24"/>
        </w:rPr>
        <w:t>şi</w:t>
      </w:r>
      <w:proofErr w:type="spellEnd"/>
      <w:r w:rsidRPr="00EA7078">
        <w:rPr>
          <w:rFonts w:ascii="Trebuchet MS" w:hAnsi="Trebuchet MS" w:cs="Arial"/>
          <w:bCs/>
          <w:sz w:val="24"/>
          <w:szCs w:val="24"/>
        </w:rPr>
        <w:t xml:space="preserve"> creativitatea, atât în ceea ce </w:t>
      </w:r>
      <w:proofErr w:type="spellStart"/>
      <w:r w:rsidRPr="00EA7078">
        <w:rPr>
          <w:rFonts w:ascii="Trebuchet MS" w:hAnsi="Trebuchet MS" w:cs="Arial"/>
          <w:bCs/>
          <w:sz w:val="24"/>
          <w:szCs w:val="24"/>
        </w:rPr>
        <w:t>priveşte</w:t>
      </w:r>
      <w:proofErr w:type="spellEnd"/>
      <w:r w:rsidRPr="00EA7078">
        <w:rPr>
          <w:rFonts w:ascii="Trebuchet MS" w:hAnsi="Trebuchet MS" w:cs="Arial"/>
          <w:bCs/>
          <w:sz w:val="24"/>
          <w:szCs w:val="24"/>
        </w:rPr>
        <w:t xml:space="preserve"> </w:t>
      </w:r>
      <w:proofErr w:type="spellStart"/>
      <w:r w:rsidRPr="00EA7078">
        <w:rPr>
          <w:rFonts w:ascii="Trebuchet MS" w:hAnsi="Trebuchet MS" w:cs="Arial"/>
          <w:bCs/>
          <w:sz w:val="24"/>
          <w:szCs w:val="24"/>
        </w:rPr>
        <w:t>conţinutul</w:t>
      </w:r>
      <w:proofErr w:type="spellEnd"/>
      <w:r w:rsidRPr="00EA7078">
        <w:rPr>
          <w:rFonts w:ascii="Trebuchet MS" w:hAnsi="Trebuchet MS" w:cs="Arial"/>
          <w:bCs/>
          <w:sz w:val="24"/>
          <w:szCs w:val="24"/>
        </w:rPr>
        <w:t xml:space="preserve"> acestuia, dar </w:t>
      </w:r>
      <w:proofErr w:type="spellStart"/>
      <w:r w:rsidRPr="00EA7078">
        <w:rPr>
          <w:rFonts w:ascii="Trebuchet MS" w:hAnsi="Trebuchet MS" w:cs="Arial"/>
          <w:bCs/>
          <w:sz w:val="24"/>
          <w:szCs w:val="24"/>
        </w:rPr>
        <w:t>şi</w:t>
      </w:r>
      <w:proofErr w:type="spellEnd"/>
      <w:r w:rsidRPr="00EA7078">
        <w:rPr>
          <w:rFonts w:ascii="Trebuchet MS" w:hAnsi="Trebuchet MS" w:cs="Arial"/>
          <w:bCs/>
          <w:sz w:val="24"/>
          <w:szCs w:val="24"/>
        </w:rPr>
        <w:t xml:space="preserve"> în ceea ce </w:t>
      </w:r>
      <w:proofErr w:type="spellStart"/>
      <w:r w:rsidRPr="00EA7078">
        <w:rPr>
          <w:rFonts w:ascii="Trebuchet MS" w:hAnsi="Trebuchet MS" w:cs="Arial"/>
          <w:bCs/>
          <w:sz w:val="24"/>
          <w:szCs w:val="24"/>
        </w:rPr>
        <w:t>priveşte</w:t>
      </w:r>
      <w:proofErr w:type="spellEnd"/>
      <w:r w:rsidRPr="00EA7078">
        <w:rPr>
          <w:rFonts w:ascii="Trebuchet MS" w:hAnsi="Trebuchet MS" w:cs="Arial"/>
          <w:bCs/>
          <w:sz w:val="24"/>
          <w:szCs w:val="24"/>
        </w:rPr>
        <w:t xml:space="preserve"> modul de prezentare în format clasic sau electronic. Este important ca încă din primele zile de școală să se dezbată împreună cu elevii </w:t>
      </w:r>
      <w:proofErr w:type="spellStart"/>
      <w:r w:rsidRPr="00EA7078">
        <w:rPr>
          <w:rFonts w:ascii="Trebuchet MS" w:hAnsi="Trebuchet MS" w:cs="Arial"/>
          <w:bCs/>
          <w:sz w:val="24"/>
          <w:szCs w:val="24"/>
        </w:rPr>
        <w:t>importanţa</w:t>
      </w:r>
      <w:proofErr w:type="spellEnd"/>
      <w:r w:rsidRPr="00EA7078">
        <w:rPr>
          <w:rFonts w:ascii="Trebuchet MS" w:hAnsi="Trebuchet MS" w:cs="Arial"/>
          <w:bCs/>
          <w:sz w:val="24"/>
          <w:szCs w:val="24"/>
        </w:rPr>
        <w:t xml:space="preserve"> portofoliului și a rolului acestuia în învățare. Deciziile privind cuprinsul portofoliului vor fi luate împreună cu elevii, astfel încât să fie respectat principiul adaptării la contextele, nevoile și interesele specifice de învățare ale acestora.</w:t>
      </w:r>
    </w:p>
    <w:p w:rsidR="00EA37EC" w:rsidRPr="00EA7078" w:rsidRDefault="00EA37EC" w:rsidP="00EA7078">
      <w:pPr>
        <w:ind w:left="-567"/>
        <w:jc w:val="both"/>
        <w:rPr>
          <w:rFonts w:ascii="Trebuchet MS" w:hAnsi="Trebuchet MS" w:cs="Arial"/>
          <w:sz w:val="24"/>
          <w:szCs w:val="24"/>
        </w:rPr>
      </w:pPr>
      <w:r w:rsidRPr="00EA7078">
        <w:rPr>
          <w:rFonts w:ascii="Trebuchet MS" w:hAnsi="Trebuchet MS" w:cs="Arial"/>
          <w:sz w:val="24"/>
          <w:szCs w:val="24"/>
        </w:rPr>
        <w:lastRenderedPageBreak/>
        <w:t xml:space="preserve">La începutul anului școlar, vor avea loc discuții cu elevii și părinții cu privire la portofoliu ca modalitate de evaluare pentru ora de </w:t>
      </w:r>
      <w:r w:rsidRPr="00EA7078">
        <w:rPr>
          <w:rFonts w:ascii="Trebuchet MS" w:hAnsi="Trebuchet MS" w:cs="Arial"/>
          <w:iCs/>
          <w:sz w:val="24"/>
          <w:szCs w:val="24"/>
        </w:rPr>
        <w:t>Consiliere și dezvoltare personală (ce este portofoliul, cum/când se elaborează, ce conține, cum se va realiza practic evaluarea pe baza portofoliului). Pe parcursul anului școlar, părinții vor participa la evenimente de tipul “Seara părinților”, organizate cu sprijinul și implicarea consilierului școlar, în care vor fi prezentate rezultate ale activităților cuprinse în portofoliu, într-o formă atractivă.</w:t>
      </w:r>
    </w:p>
    <w:p w:rsidR="00EA37EC" w:rsidRPr="00EA7078" w:rsidRDefault="00EA37EC" w:rsidP="00EA7078">
      <w:pPr>
        <w:ind w:left="-567"/>
        <w:jc w:val="both"/>
        <w:rPr>
          <w:rFonts w:ascii="Trebuchet MS" w:hAnsi="Trebuchet MS" w:cs="Arial"/>
          <w:sz w:val="24"/>
          <w:szCs w:val="24"/>
        </w:rPr>
      </w:pPr>
      <w:r w:rsidRPr="00EA7078">
        <w:rPr>
          <w:rFonts w:ascii="Trebuchet MS" w:hAnsi="Trebuchet MS" w:cs="Arial"/>
          <w:sz w:val="24"/>
          <w:szCs w:val="24"/>
        </w:rPr>
        <w:t xml:space="preserve">În realizarea portofoliului personal de învățare, cadrul didactic va oferi feedback permanent elevilor </w:t>
      </w:r>
      <w:proofErr w:type="spellStart"/>
      <w:r w:rsidRPr="00EA7078">
        <w:rPr>
          <w:rFonts w:ascii="Trebuchet MS" w:hAnsi="Trebuchet MS" w:cs="Arial"/>
          <w:sz w:val="24"/>
          <w:szCs w:val="24"/>
        </w:rPr>
        <w:t>faţă</w:t>
      </w:r>
      <w:proofErr w:type="spellEnd"/>
      <w:r w:rsidRPr="00EA7078">
        <w:rPr>
          <w:rFonts w:ascii="Trebuchet MS" w:hAnsi="Trebuchet MS" w:cs="Arial"/>
          <w:sz w:val="24"/>
          <w:szCs w:val="24"/>
        </w:rPr>
        <w:t xml:space="preserve"> de progresul personal, va încuraja exprimarea ideilor/argumentelor personale și punerea întrebărilor, va expune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valoriza produsele activității fiecărui elev, va organiza momente de autoevaluare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de </w:t>
      </w:r>
      <w:proofErr w:type="spellStart"/>
      <w:r w:rsidRPr="00EA7078">
        <w:rPr>
          <w:rFonts w:ascii="Trebuchet MS" w:hAnsi="Trebuchet MS" w:cs="Arial"/>
          <w:sz w:val="24"/>
          <w:szCs w:val="24"/>
        </w:rPr>
        <w:t>reflecţie</w:t>
      </w:r>
      <w:proofErr w:type="spellEnd"/>
      <w:r w:rsidRPr="00EA7078">
        <w:rPr>
          <w:rFonts w:ascii="Trebuchet MS" w:hAnsi="Trebuchet MS" w:cs="Arial"/>
          <w:sz w:val="24"/>
          <w:szCs w:val="24"/>
        </w:rPr>
        <w:t xml:space="preserve">. Acestea oferă cadrul exprimării </w:t>
      </w:r>
      <w:proofErr w:type="spellStart"/>
      <w:r w:rsidRPr="00EA7078">
        <w:rPr>
          <w:rFonts w:ascii="Trebuchet MS" w:hAnsi="Trebuchet MS" w:cs="Arial"/>
          <w:sz w:val="24"/>
          <w:szCs w:val="24"/>
        </w:rPr>
        <w:t>emoţiilor</w:t>
      </w:r>
      <w:proofErr w:type="spellEnd"/>
      <w:r w:rsidRPr="00EA7078">
        <w:rPr>
          <w:rFonts w:ascii="Trebuchet MS" w:hAnsi="Trebuchet MS" w:cs="Arial"/>
          <w:sz w:val="24"/>
          <w:szCs w:val="24"/>
        </w:rPr>
        <w:t xml:space="preserve">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a atitudinii elevilor </w:t>
      </w:r>
      <w:proofErr w:type="spellStart"/>
      <w:r w:rsidRPr="00EA7078">
        <w:rPr>
          <w:rFonts w:ascii="Trebuchet MS" w:hAnsi="Trebuchet MS" w:cs="Arial"/>
          <w:sz w:val="24"/>
          <w:szCs w:val="24"/>
        </w:rPr>
        <w:t>faţă</w:t>
      </w:r>
      <w:proofErr w:type="spellEnd"/>
      <w:r w:rsidRPr="00EA7078">
        <w:rPr>
          <w:rFonts w:ascii="Trebuchet MS" w:hAnsi="Trebuchet MS" w:cs="Arial"/>
          <w:sz w:val="24"/>
          <w:szCs w:val="24"/>
        </w:rPr>
        <w:t xml:space="preserve"> de progresul în </w:t>
      </w:r>
      <w:proofErr w:type="spellStart"/>
      <w:r w:rsidRPr="00EA7078">
        <w:rPr>
          <w:rFonts w:ascii="Trebuchet MS" w:hAnsi="Trebuchet MS" w:cs="Arial"/>
          <w:sz w:val="24"/>
          <w:szCs w:val="24"/>
        </w:rPr>
        <w:t>învăţare</w:t>
      </w:r>
      <w:proofErr w:type="spellEnd"/>
      <w:r w:rsidRPr="00EA7078">
        <w:rPr>
          <w:rFonts w:ascii="Trebuchet MS" w:hAnsi="Trebuchet MS" w:cs="Arial"/>
          <w:sz w:val="24"/>
          <w:szCs w:val="24"/>
        </w:rPr>
        <w:t xml:space="preserve">, valorizarea intereselor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abilităților personale, conturarea perspectivei pozitive asupra resurselor personale ale fiecărui elev și contribuie totodată la dezvoltarea coeziunii grupului.</w:t>
      </w:r>
    </w:p>
    <w:p w:rsidR="00B37938"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Utilizarea resursele didactice de către profesor,  trebuie să contribuie la crearea unui mediu de </w:t>
      </w:r>
      <w:proofErr w:type="spellStart"/>
      <w:r w:rsidRPr="00EA7078">
        <w:rPr>
          <w:rFonts w:ascii="Trebuchet MS" w:hAnsi="Trebuchet MS"/>
          <w:sz w:val="24"/>
          <w:szCs w:val="24"/>
        </w:rPr>
        <w:t>învăţare</w:t>
      </w:r>
      <w:proofErr w:type="spellEnd"/>
      <w:r w:rsidRPr="00EA7078">
        <w:rPr>
          <w:rFonts w:ascii="Trebuchet MS" w:hAnsi="Trebuchet MS"/>
          <w:sz w:val="24"/>
          <w:szCs w:val="24"/>
        </w:rPr>
        <w:t xml:space="preserve"> cât mai atractiv, incluziv, bazat respectarea și promovarea </w:t>
      </w:r>
      <w:proofErr w:type="spellStart"/>
      <w:r w:rsidRPr="00EA7078">
        <w:rPr>
          <w:rFonts w:ascii="Trebuchet MS" w:hAnsi="Trebuchet MS"/>
          <w:sz w:val="24"/>
          <w:szCs w:val="24"/>
        </w:rPr>
        <w:t>diversităţii</w:t>
      </w:r>
      <w:proofErr w:type="spellEnd"/>
      <w:r w:rsidRPr="00EA7078">
        <w:rPr>
          <w:rFonts w:ascii="Trebuchet MS" w:hAnsi="Trebuchet MS"/>
          <w:sz w:val="24"/>
          <w:szCs w:val="24"/>
        </w:rPr>
        <w:t xml:space="preserve"> </w:t>
      </w:r>
      <w:proofErr w:type="spellStart"/>
      <w:r w:rsidRPr="00EA7078">
        <w:rPr>
          <w:rFonts w:ascii="Trebuchet MS" w:hAnsi="Trebuchet MS"/>
          <w:sz w:val="24"/>
          <w:szCs w:val="24"/>
        </w:rPr>
        <w:t>şi</w:t>
      </w:r>
      <w:proofErr w:type="spellEnd"/>
      <w:r w:rsidRPr="00EA7078">
        <w:rPr>
          <w:rFonts w:ascii="Trebuchet MS" w:hAnsi="Trebuchet MS"/>
          <w:sz w:val="24"/>
          <w:szCs w:val="24"/>
        </w:rPr>
        <w:t xml:space="preserve"> să </w:t>
      </w:r>
      <w:proofErr w:type="spellStart"/>
      <w:r w:rsidRPr="00EA7078">
        <w:rPr>
          <w:rFonts w:ascii="Trebuchet MS" w:hAnsi="Trebuchet MS"/>
          <w:sz w:val="24"/>
          <w:szCs w:val="24"/>
        </w:rPr>
        <w:t>susţină</w:t>
      </w:r>
      <w:proofErr w:type="spellEnd"/>
      <w:r w:rsidRPr="00EA7078">
        <w:rPr>
          <w:rFonts w:ascii="Trebuchet MS" w:hAnsi="Trebuchet MS"/>
          <w:sz w:val="24"/>
          <w:szCs w:val="24"/>
        </w:rPr>
        <w:t xml:space="preserve"> noi </w:t>
      </w:r>
      <w:proofErr w:type="spellStart"/>
      <w:r w:rsidRPr="00EA7078">
        <w:rPr>
          <w:rFonts w:ascii="Trebuchet MS" w:hAnsi="Trebuchet MS"/>
          <w:sz w:val="24"/>
          <w:szCs w:val="24"/>
        </w:rPr>
        <w:t>modalităţi</w:t>
      </w:r>
      <w:proofErr w:type="spellEnd"/>
      <w:r w:rsidRPr="00EA7078">
        <w:rPr>
          <w:rFonts w:ascii="Trebuchet MS" w:hAnsi="Trebuchet MS"/>
          <w:sz w:val="24"/>
          <w:szCs w:val="24"/>
        </w:rPr>
        <w:t xml:space="preserve"> de organizare a </w:t>
      </w:r>
      <w:proofErr w:type="spellStart"/>
      <w:r w:rsidRPr="00EA7078">
        <w:rPr>
          <w:rFonts w:ascii="Trebuchet MS" w:hAnsi="Trebuchet MS"/>
          <w:sz w:val="24"/>
          <w:szCs w:val="24"/>
        </w:rPr>
        <w:t>activităţii</w:t>
      </w:r>
      <w:proofErr w:type="spellEnd"/>
      <w:r w:rsidRPr="00EA7078">
        <w:rPr>
          <w:rFonts w:ascii="Trebuchet MS" w:hAnsi="Trebuchet MS"/>
          <w:sz w:val="24"/>
          <w:szCs w:val="24"/>
        </w:rPr>
        <w:t xml:space="preserve">, abordarea integrată a </w:t>
      </w:r>
      <w:proofErr w:type="spellStart"/>
      <w:r w:rsidRPr="00EA7078">
        <w:rPr>
          <w:rFonts w:ascii="Trebuchet MS" w:hAnsi="Trebuchet MS"/>
          <w:sz w:val="24"/>
          <w:szCs w:val="24"/>
        </w:rPr>
        <w:t>conţinuturilor</w:t>
      </w:r>
      <w:proofErr w:type="spellEnd"/>
      <w:r w:rsidRPr="00EA7078">
        <w:rPr>
          <w:rFonts w:ascii="Trebuchet MS" w:hAnsi="Trebuchet MS"/>
          <w:sz w:val="24"/>
          <w:szCs w:val="24"/>
        </w:rPr>
        <w:t xml:space="preserve">, rezolvarea de probleme în contexte reale sau simulate. </w:t>
      </w:r>
    </w:p>
    <w:p w:rsidR="00F857C7" w:rsidRPr="00EA7078" w:rsidRDefault="00B37938" w:rsidP="00EA7078">
      <w:pPr>
        <w:ind w:left="-567"/>
        <w:jc w:val="both"/>
        <w:rPr>
          <w:rFonts w:ascii="Trebuchet MS" w:hAnsi="Trebuchet MS"/>
          <w:sz w:val="24"/>
          <w:szCs w:val="24"/>
        </w:rPr>
      </w:pPr>
      <w:r w:rsidRPr="00EA7078">
        <w:rPr>
          <w:rFonts w:ascii="Trebuchet MS" w:hAnsi="Trebuchet MS"/>
          <w:sz w:val="24"/>
          <w:szCs w:val="24"/>
        </w:rPr>
        <w:t>Trebuie avut în vedere faptul că p</w:t>
      </w:r>
      <w:r w:rsidR="00707E87" w:rsidRPr="00EA7078">
        <w:rPr>
          <w:rFonts w:ascii="Trebuchet MS" w:eastAsia="Calibri" w:hAnsi="Trebuchet MS" w:cs="Times New Roman"/>
          <w:sz w:val="24"/>
          <w:szCs w:val="24"/>
        </w:rPr>
        <w:t>r</w:t>
      </w:r>
      <w:r w:rsidRPr="00EA7078">
        <w:rPr>
          <w:rFonts w:ascii="Trebuchet MS" w:eastAsia="Calibri" w:hAnsi="Trebuchet MS" w:cs="Times New Roman"/>
          <w:sz w:val="24"/>
          <w:szCs w:val="24"/>
        </w:rPr>
        <w:t xml:space="preserve">oiectarea demersului didactic este o </w:t>
      </w:r>
      <w:r w:rsidR="00707E87" w:rsidRPr="00EA7078">
        <w:rPr>
          <w:rFonts w:ascii="Trebuchet MS" w:eastAsia="Calibri" w:hAnsi="Trebuchet MS" w:cs="Times New Roman"/>
          <w:sz w:val="24"/>
          <w:szCs w:val="24"/>
        </w:rPr>
        <w:t xml:space="preserve">activitatea </w:t>
      </w:r>
      <w:proofErr w:type="spellStart"/>
      <w:r w:rsidR="00707E87" w:rsidRPr="00EA7078">
        <w:rPr>
          <w:rFonts w:ascii="Trebuchet MS" w:eastAsia="Calibri" w:hAnsi="Trebuchet MS" w:cs="Times New Roman"/>
          <w:sz w:val="24"/>
          <w:szCs w:val="24"/>
        </w:rPr>
        <w:t>desfăşurată</w:t>
      </w:r>
      <w:proofErr w:type="spellEnd"/>
      <w:r w:rsidR="00707E87" w:rsidRPr="00EA7078">
        <w:rPr>
          <w:rFonts w:ascii="Trebuchet MS" w:eastAsia="Calibri" w:hAnsi="Trebuchet MS" w:cs="Times New Roman"/>
          <w:sz w:val="24"/>
          <w:szCs w:val="24"/>
        </w:rPr>
        <w:t xml:space="preserve"> de profesor care constă în anticiparea etapelor </w:t>
      </w:r>
      <w:proofErr w:type="spellStart"/>
      <w:r w:rsidR="00707E87" w:rsidRPr="00EA7078">
        <w:rPr>
          <w:rFonts w:ascii="Trebuchet MS" w:eastAsia="Calibri" w:hAnsi="Trebuchet MS" w:cs="Times New Roman"/>
          <w:sz w:val="24"/>
          <w:szCs w:val="24"/>
        </w:rPr>
        <w:t>şi</w:t>
      </w:r>
      <w:proofErr w:type="spellEnd"/>
      <w:r w:rsidR="00707E87" w:rsidRPr="00EA7078">
        <w:rPr>
          <w:rFonts w:ascii="Trebuchet MS" w:eastAsia="Calibri" w:hAnsi="Trebuchet MS" w:cs="Times New Roman"/>
          <w:sz w:val="24"/>
          <w:szCs w:val="24"/>
        </w:rPr>
        <w:t xml:space="preserve"> </w:t>
      </w:r>
      <w:proofErr w:type="spellStart"/>
      <w:r w:rsidR="00707E87" w:rsidRPr="00EA7078">
        <w:rPr>
          <w:rFonts w:ascii="Trebuchet MS" w:eastAsia="Calibri" w:hAnsi="Trebuchet MS" w:cs="Times New Roman"/>
          <w:sz w:val="24"/>
          <w:szCs w:val="24"/>
        </w:rPr>
        <w:t>acţiunilor</w:t>
      </w:r>
      <w:proofErr w:type="spellEnd"/>
      <w:r w:rsidR="00707E87" w:rsidRPr="00EA7078">
        <w:rPr>
          <w:rFonts w:ascii="Trebuchet MS" w:eastAsia="Calibri" w:hAnsi="Trebuchet MS" w:cs="Times New Roman"/>
          <w:sz w:val="24"/>
          <w:szCs w:val="24"/>
        </w:rPr>
        <w:t xml:space="preserve"> c</w:t>
      </w:r>
      <w:r w:rsidRPr="00EA7078">
        <w:rPr>
          <w:rFonts w:ascii="Trebuchet MS" w:eastAsia="Calibri" w:hAnsi="Trebuchet MS" w:cs="Times New Roman"/>
          <w:sz w:val="24"/>
          <w:szCs w:val="24"/>
        </w:rPr>
        <w:t xml:space="preserve">oncrete de realizare a predării (lectura personalizată a programelor </w:t>
      </w:r>
      <w:proofErr w:type="spellStart"/>
      <w:r w:rsidRPr="00EA7078">
        <w:rPr>
          <w:rFonts w:ascii="Trebuchet MS" w:eastAsia="Calibri" w:hAnsi="Trebuchet MS" w:cs="Times New Roman"/>
          <w:sz w:val="24"/>
          <w:szCs w:val="24"/>
        </w:rPr>
        <w:t>şcolare</w:t>
      </w:r>
      <w:proofErr w:type="spellEnd"/>
      <w:r w:rsidRPr="00EA7078">
        <w:rPr>
          <w:rFonts w:ascii="Trebuchet MS" w:eastAsia="Calibri" w:hAnsi="Trebuchet MS" w:cs="Times New Roman"/>
          <w:sz w:val="24"/>
          <w:szCs w:val="24"/>
        </w:rPr>
        <w:t>,</w:t>
      </w:r>
      <w:r w:rsidRPr="00EA7078">
        <w:rPr>
          <w:rFonts w:ascii="Trebuchet MS" w:hAnsi="Trebuchet MS"/>
          <w:sz w:val="24"/>
          <w:szCs w:val="24"/>
        </w:rPr>
        <w:t xml:space="preserve"> p</w:t>
      </w:r>
      <w:r w:rsidRPr="00EA7078">
        <w:rPr>
          <w:rFonts w:ascii="Trebuchet MS" w:eastAsia="Calibri" w:hAnsi="Trebuchet MS" w:cs="Times New Roman"/>
          <w:sz w:val="24"/>
          <w:szCs w:val="24"/>
        </w:rPr>
        <w:t xml:space="preserve">lanificarea calendaristică, proiectarea </w:t>
      </w:r>
      <w:proofErr w:type="spellStart"/>
      <w:r w:rsidRPr="00EA7078">
        <w:rPr>
          <w:rFonts w:ascii="Trebuchet MS" w:eastAsia="Calibri" w:hAnsi="Trebuchet MS" w:cs="Times New Roman"/>
          <w:sz w:val="24"/>
          <w:szCs w:val="24"/>
        </w:rPr>
        <w:t>secvenţială</w:t>
      </w:r>
      <w:proofErr w:type="spellEnd"/>
      <w:r w:rsidRPr="00EA7078">
        <w:rPr>
          <w:rFonts w:ascii="Trebuchet MS" w:eastAsia="Calibri" w:hAnsi="Trebuchet MS" w:cs="Times New Roman"/>
          <w:sz w:val="24"/>
          <w:szCs w:val="24"/>
        </w:rPr>
        <w:t xml:space="preserve"> a </w:t>
      </w:r>
      <w:proofErr w:type="spellStart"/>
      <w:r w:rsidRPr="00EA7078">
        <w:rPr>
          <w:rFonts w:ascii="Trebuchet MS" w:eastAsia="Calibri" w:hAnsi="Trebuchet MS" w:cs="Times New Roman"/>
          <w:sz w:val="24"/>
          <w:szCs w:val="24"/>
        </w:rPr>
        <w:t>unităţilor</w:t>
      </w:r>
      <w:proofErr w:type="spellEnd"/>
      <w:r w:rsidRPr="00EA7078">
        <w:rPr>
          <w:rFonts w:ascii="Trebuchet MS" w:eastAsia="Calibri" w:hAnsi="Trebuchet MS" w:cs="Times New Roman"/>
          <w:sz w:val="24"/>
          <w:szCs w:val="24"/>
        </w:rPr>
        <w:t xml:space="preserve"> de </w:t>
      </w:r>
      <w:proofErr w:type="spellStart"/>
      <w:r w:rsidRPr="00EA7078">
        <w:rPr>
          <w:rFonts w:ascii="Trebuchet MS" w:eastAsia="Calibri" w:hAnsi="Trebuchet MS" w:cs="Times New Roman"/>
          <w:sz w:val="24"/>
          <w:szCs w:val="24"/>
        </w:rPr>
        <w:t>învăţare</w:t>
      </w:r>
      <w:proofErr w:type="spellEnd"/>
      <w:r w:rsidRPr="00EA7078">
        <w:rPr>
          <w:rFonts w:ascii="Trebuchet MS" w:eastAsia="Calibri" w:hAnsi="Trebuchet MS" w:cs="Times New Roman"/>
          <w:sz w:val="24"/>
          <w:szCs w:val="24"/>
          <w:lang w:val="en-US"/>
        </w:rPr>
        <w:t>, p</w:t>
      </w:r>
      <w:proofErr w:type="spellStart"/>
      <w:r w:rsidRPr="00EA7078">
        <w:rPr>
          <w:rFonts w:ascii="Trebuchet MS" w:eastAsia="Calibri" w:hAnsi="Trebuchet MS" w:cs="Times New Roman"/>
          <w:sz w:val="24"/>
          <w:szCs w:val="24"/>
        </w:rPr>
        <w:t>roiectarea</w:t>
      </w:r>
      <w:proofErr w:type="spellEnd"/>
      <w:r w:rsidRPr="00EA7078">
        <w:rPr>
          <w:rFonts w:ascii="Trebuchet MS" w:eastAsia="Calibri" w:hAnsi="Trebuchet MS" w:cs="Times New Roman"/>
          <w:sz w:val="24"/>
          <w:szCs w:val="24"/>
        </w:rPr>
        <w:t xml:space="preserve"> </w:t>
      </w:r>
      <w:proofErr w:type="spellStart"/>
      <w:r w:rsidRPr="00EA7078">
        <w:rPr>
          <w:rFonts w:ascii="Trebuchet MS" w:eastAsia="Calibri" w:hAnsi="Trebuchet MS" w:cs="Times New Roman"/>
          <w:sz w:val="24"/>
          <w:szCs w:val="24"/>
        </w:rPr>
        <w:t>secvenţială</w:t>
      </w:r>
      <w:proofErr w:type="spellEnd"/>
      <w:r w:rsidRPr="00EA7078">
        <w:rPr>
          <w:rFonts w:ascii="Trebuchet MS" w:eastAsia="Calibri" w:hAnsi="Trebuchet MS" w:cs="Times New Roman"/>
          <w:sz w:val="24"/>
          <w:szCs w:val="24"/>
        </w:rPr>
        <w:t xml:space="preserve"> a </w:t>
      </w:r>
      <w:proofErr w:type="spellStart"/>
      <w:r w:rsidRPr="00EA7078">
        <w:rPr>
          <w:rFonts w:ascii="Trebuchet MS" w:eastAsia="Calibri" w:hAnsi="Trebuchet MS" w:cs="Times New Roman"/>
          <w:sz w:val="24"/>
          <w:szCs w:val="24"/>
        </w:rPr>
        <w:t>lecţiilor</w:t>
      </w:r>
      <w:proofErr w:type="spellEnd"/>
      <w:r w:rsidRPr="00EA7078">
        <w:rPr>
          <w:rFonts w:ascii="Trebuchet MS" w:eastAsia="Calibri" w:hAnsi="Trebuchet MS" w:cs="Times New Roman"/>
          <w:sz w:val="24"/>
          <w:szCs w:val="24"/>
        </w:rPr>
        <w:t>, p</w:t>
      </w:r>
      <w:proofErr w:type="spellStart"/>
      <w:r w:rsidRPr="00EA7078">
        <w:rPr>
          <w:rFonts w:ascii="Trebuchet MS" w:eastAsia="Calibri" w:hAnsi="Trebuchet MS" w:cs="Times New Roman"/>
          <w:sz w:val="24"/>
          <w:szCs w:val="24"/>
          <w:lang w:val="en-US"/>
        </w:rPr>
        <w:t>roiectarea</w:t>
      </w:r>
      <w:proofErr w:type="spellEnd"/>
      <w:r w:rsidRPr="00EA7078">
        <w:rPr>
          <w:rFonts w:ascii="Trebuchet MS" w:eastAsia="Calibri" w:hAnsi="Trebuchet MS" w:cs="Times New Roman"/>
          <w:sz w:val="24"/>
          <w:szCs w:val="24"/>
          <w:lang w:val="en-US"/>
        </w:rPr>
        <w:t xml:space="preserve"> </w:t>
      </w:r>
      <w:proofErr w:type="spellStart"/>
      <w:r w:rsidRPr="00EA7078">
        <w:rPr>
          <w:rFonts w:ascii="Trebuchet MS" w:eastAsia="Calibri" w:hAnsi="Trebuchet MS" w:cs="Times New Roman"/>
          <w:sz w:val="24"/>
          <w:szCs w:val="24"/>
          <w:lang w:val="en-US"/>
        </w:rPr>
        <w:t>evalu</w:t>
      </w:r>
      <w:r w:rsidRPr="00EA7078">
        <w:rPr>
          <w:rFonts w:ascii="Trebuchet MS" w:eastAsia="Calibri" w:hAnsi="Trebuchet MS" w:cs="Times New Roman"/>
          <w:sz w:val="24"/>
          <w:szCs w:val="24"/>
        </w:rPr>
        <w:t>ării</w:t>
      </w:r>
      <w:proofErr w:type="spellEnd"/>
      <w:r w:rsidRPr="00EA7078">
        <w:rPr>
          <w:rFonts w:ascii="Trebuchet MS" w:eastAsia="Calibri" w:hAnsi="Trebuchet MS" w:cs="Times New Roman"/>
          <w:sz w:val="24"/>
          <w:szCs w:val="24"/>
        </w:rPr>
        <w:t>)</w:t>
      </w:r>
      <w:r w:rsidRPr="00EA7078">
        <w:rPr>
          <w:rFonts w:ascii="Trebuchet MS" w:eastAsia="Calibri" w:hAnsi="Trebuchet MS" w:cs="Times New Roman"/>
          <w:b/>
          <w:sz w:val="24"/>
          <w:szCs w:val="24"/>
        </w:rPr>
        <w:t>.</w:t>
      </w:r>
    </w:p>
    <w:p w:rsidR="00EA37EC" w:rsidRPr="00EA7078" w:rsidRDefault="00EA37EC" w:rsidP="00EA7078">
      <w:pPr>
        <w:tabs>
          <w:tab w:val="left" w:pos="9090"/>
        </w:tabs>
        <w:spacing w:after="200" w:line="276" w:lineRule="auto"/>
        <w:jc w:val="both"/>
        <w:rPr>
          <w:rFonts w:ascii="Trebuchet MS" w:eastAsia="Calibri" w:hAnsi="Trebuchet MS" w:cs="Times New Roman"/>
          <w:b/>
          <w:sz w:val="24"/>
          <w:szCs w:val="24"/>
        </w:rPr>
      </w:pPr>
    </w:p>
    <w:p w:rsidR="008B07AF" w:rsidRPr="00EA7078" w:rsidRDefault="008B07AF" w:rsidP="00EA7078">
      <w:pPr>
        <w:numPr>
          <w:ilvl w:val="0"/>
          <w:numId w:val="3"/>
        </w:numPr>
        <w:spacing w:after="200" w:line="240" w:lineRule="auto"/>
        <w:jc w:val="both"/>
        <w:rPr>
          <w:rFonts w:ascii="Trebuchet MS" w:hAnsi="Trebuchet MS" w:cs="Arial"/>
          <w:b/>
          <w:sz w:val="24"/>
          <w:szCs w:val="24"/>
        </w:rPr>
      </w:pPr>
      <w:r w:rsidRPr="00EA7078">
        <w:rPr>
          <w:rFonts w:ascii="Trebuchet MS" w:hAnsi="Trebuchet MS" w:cs="Arial"/>
          <w:b/>
          <w:sz w:val="24"/>
          <w:szCs w:val="24"/>
        </w:rPr>
        <w:t>ELEMENTE DE PROIECTARE CURRICULARĂ</w:t>
      </w:r>
    </w:p>
    <w:p w:rsidR="008B07AF" w:rsidRPr="00EA7078" w:rsidRDefault="008B07AF" w:rsidP="00EA7078">
      <w:pPr>
        <w:ind w:left="-450" w:firstLine="720"/>
        <w:jc w:val="both"/>
        <w:rPr>
          <w:rFonts w:ascii="Trebuchet MS" w:hAnsi="Trebuchet MS" w:cs="Arial"/>
          <w:sz w:val="24"/>
          <w:szCs w:val="24"/>
        </w:rPr>
      </w:pPr>
      <w:r w:rsidRPr="00EA7078">
        <w:rPr>
          <w:rFonts w:ascii="Trebuchet MS" w:hAnsi="Trebuchet MS" w:cs="Arial"/>
          <w:sz w:val="24"/>
          <w:szCs w:val="24"/>
        </w:rPr>
        <w:t xml:space="preserve">Proiectarea </w:t>
      </w:r>
      <w:proofErr w:type="spellStart"/>
      <w:r w:rsidRPr="00EA7078">
        <w:rPr>
          <w:rFonts w:ascii="Trebuchet MS" w:hAnsi="Trebuchet MS" w:cs="Arial"/>
          <w:sz w:val="24"/>
          <w:szCs w:val="24"/>
        </w:rPr>
        <w:t>activităţii</w:t>
      </w:r>
      <w:proofErr w:type="spellEnd"/>
      <w:r w:rsidRPr="00EA7078">
        <w:rPr>
          <w:rFonts w:ascii="Trebuchet MS" w:hAnsi="Trebuchet MS" w:cs="Arial"/>
          <w:sz w:val="24"/>
          <w:szCs w:val="24"/>
        </w:rPr>
        <w:t xml:space="preserve"> didactice este o </w:t>
      </w:r>
      <w:proofErr w:type="spellStart"/>
      <w:r w:rsidRPr="00EA7078">
        <w:rPr>
          <w:rFonts w:ascii="Trebuchet MS" w:hAnsi="Trebuchet MS" w:cs="Arial"/>
          <w:sz w:val="24"/>
          <w:szCs w:val="24"/>
        </w:rPr>
        <w:t>condi</w:t>
      </w:r>
      <w:r w:rsidRPr="00EA7078">
        <w:rPr>
          <w:rFonts w:ascii="Trebuchet MS" w:hAnsi="Trebuchet MS" w:cs="Trebuchet MS"/>
          <w:sz w:val="24"/>
          <w:szCs w:val="24"/>
        </w:rPr>
        <w:t>ţ</w:t>
      </w:r>
      <w:r w:rsidRPr="00EA7078">
        <w:rPr>
          <w:rFonts w:ascii="Trebuchet MS" w:hAnsi="Trebuchet MS" w:cs="Arial"/>
          <w:sz w:val="24"/>
          <w:szCs w:val="24"/>
        </w:rPr>
        <w:t>ie</w:t>
      </w:r>
      <w:proofErr w:type="spellEnd"/>
      <w:r w:rsidRPr="00EA7078">
        <w:rPr>
          <w:rFonts w:ascii="Trebuchet MS" w:hAnsi="Trebuchet MS" w:cs="Arial"/>
          <w:sz w:val="24"/>
          <w:szCs w:val="24"/>
        </w:rPr>
        <w:t xml:space="preserve"> a </w:t>
      </w:r>
      <w:proofErr w:type="spellStart"/>
      <w:r w:rsidRPr="00EA7078">
        <w:rPr>
          <w:rFonts w:ascii="Trebuchet MS" w:hAnsi="Trebuchet MS" w:cs="Arial"/>
          <w:sz w:val="24"/>
          <w:szCs w:val="24"/>
        </w:rPr>
        <w:t>eficien</w:t>
      </w:r>
      <w:r w:rsidRPr="00EA7078">
        <w:rPr>
          <w:rFonts w:ascii="Trebuchet MS" w:hAnsi="Trebuchet MS" w:cs="Trebuchet MS"/>
          <w:sz w:val="24"/>
          <w:szCs w:val="24"/>
        </w:rPr>
        <w:t>ţ</w:t>
      </w:r>
      <w:r w:rsidRPr="00EA7078">
        <w:rPr>
          <w:rFonts w:ascii="Trebuchet MS" w:hAnsi="Trebuchet MS" w:cs="Arial"/>
          <w:sz w:val="24"/>
          <w:szCs w:val="24"/>
        </w:rPr>
        <w:t>ei</w:t>
      </w:r>
      <w:proofErr w:type="spellEnd"/>
      <w:r w:rsidRPr="00EA7078">
        <w:rPr>
          <w:rFonts w:ascii="Trebuchet MS" w:hAnsi="Trebuchet MS" w:cs="Arial"/>
          <w:sz w:val="24"/>
          <w:szCs w:val="24"/>
        </w:rPr>
        <w:t xml:space="preserve"> </w:t>
      </w:r>
      <w:proofErr w:type="spellStart"/>
      <w:r w:rsidRPr="00EA7078">
        <w:rPr>
          <w:rFonts w:ascii="Trebuchet MS" w:hAnsi="Trebuchet MS" w:cs="Arial"/>
          <w:sz w:val="24"/>
          <w:szCs w:val="24"/>
        </w:rPr>
        <w:t>activit</w:t>
      </w:r>
      <w:r w:rsidRPr="00EA7078">
        <w:rPr>
          <w:rFonts w:ascii="Trebuchet MS" w:hAnsi="Trebuchet MS" w:cs="Trebuchet MS"/>
          <w:sz w:val="24"/>
          <w:szCs w:val="24"/>
        </w:rPr>
        <w:t>ăţ</w:t>
      </w:r>
      <w:r w:rsidRPr="00EA7078">
        <w:rPr>
          <w:rFonts w:ascii="Trebuchet MS" w:hAnsi="Trebuchet MS" w:cs="Arial"/>
          <w:sz w:val="24"/>
          <w:szCs w:val="24"/>
        </w:rPr>
        <w:t>ii</w:t>
      </w:r>
      <w:proofErr w:type="spellEnd"/>
      <w:r w:rsidRPr="00EA7078">
        <w:rPr>
          <w:rFonts w:ascii="Trebuchet MS" w:hAnsi="Trebuchet MS" w:cs="Arial"/>
          <w:sz w:val="24"/>
          <w:szCs w:val="24"/>
        </w:rPr>
        <w:t xml:space="preserve"> didactice. Documentul central pe baza c</w:t>
      </w:r>
      <w:r w:rsidRPr="00EA7078">
        <w:rPr>
          <w:rFonts w:ascii="Trebuchet MS" w:hAnsi="Trebuchet MS" w:cs="Trebuchet MS"/>
          <w:sz w:val="24"/>
          <w:szCs w:val="24"/>
        </w:rPr>
        <w:t>ă</w:t>
      </w:r>
      <w:r w:rsidRPr="00EA7078">
        <w:rPr>
          <w:rFonts w:ascii="Trebuchet MS" w:hAnsi="Trebuchet MS" w:cs="Arial"/>
          <w:sz w:val="24"/>
          <w:szCs w:val="24"/>
        </w:rPr>
        <w:t>ruia se realizeaz</w:t>
      </w:r>
      <w:r w:rsidRPr="00EA7078">
        <w:rPr>
          <w:rFonts w:ascii="Trebuchet MS" w:hAnsi="Trebuchet MS" w:cs="Trebuchet MS"/>
          <w:sz w:val="24"/>
          <w:szCs w:val="24"/>
        </w:rPr>
        <w:t>ă</w:t>
      </w:r>
      <w:r w:rsidRPr="00EA7078">
        <w:rPr>
          <w:rFonts w:ascii="Trebuchet MS" w:hAnsi="Trebuchet MS" w:cs="Arial"/>
          <w:sz w:val="24"/>
          <w:szCs w:val="24"/>
        </w:rPr>
        <w:t xml:space="preserve"> proiectarea didactică este </w:t>
      </w:r>
      <w:r w:rsidRPr="00EA7078">
        <w:rPr>
          <w:rFonts w:ascii="Trebuchet MS" w:hAnsi="Trebuchet MS" w:cs="Arial"/>
          <w:b/>
          <w:sz w:val="24"/>
          <w:szCs w:val="24"/>
        </w:rPr>
        <w:t xml:space="preserve">programa </w:t>
      </w:r>
      <w:proofErr w:type="spellStart"/>
      <w:r w:rsidRPr="00EA7078">
        <w:rPr>
          <w:rFonts w:ascii="Trebuchet MS" w:hAnsi="Trebuchet MS" w:cs="Arial"/>
          <w:b/>
          <w:sz w:val="24"/>
          <w:szCs w:val="24"/>
        </w:rPr>
        <w:t>şcolară</w:t>
      </w:r>
      <w:proofErr w:type="spellEnd"/>
      <w:r w:rsidRPr="00EA7078">
        <w:rPr>
          <w:rFonts w:ascii="Trebuchet MS" w:hAnsi="Trebuchet MS" w:cs="Arial"/>
          <w:b/>
          <w:sz w:val="24"/>
          <w:szCs w:val="24"/>
        </w:rPr>
        <w:t>.</w:t>
      </w:r>
      <w:r w:rsidRPr="00EA7078">
        <w:rPr>
          <w:rFonts w:ascii="Trebuchet MS" w:hAnsi="Trebuchet MS"/>
          <w:sz w:val="24"/>
          <w:szCs w:val="24"/>
        </w:rPr>
        <w:t xml:space="preserve"> Corespunzător numărului de săptămâni </w:t>
      </w:r>
      <w:r w:rsidRPr="00EA7078">
        <w:rPr>
          <w:rFonts w:ascii="Trebuchet MS" w:hAnsi="Trebuchet MS" w:cs="Arial"/>
          <w:sz w:val="24"/>
          <w:szCs w:val="24"/>
        </w:rPr>
        <w:t>pentru anul școlar 2017 – 2018</w:t>
      </w:r>
      <w:r w:rsidRPr="00EA7078">
        <w:rPr>
          <w:rFonts w:ascii="Trebuchet MS" w:hAnsi="Trebuchet MS"/>
          <w:sz w:val="24"/>
          <w:szCs w:val="24"/>
        </w:rPr>
        <w:t xml:space="preserve"> (conform OMEN nr. 3382/2017), </w:t>
      </w:r>
      <w:r w:rsidRPr="00EA7078">
        <w:rPr>
          <w:rFonts w:ascii="Trebuchet MS" w:hAnsi="Trebuchet MS" w:cs="Arial"/>
          <w:sz w:val="24"/>
          <w:szCs w:val="24"/>
        </w:rPr>
        <w:t>numărul total de ore pentru clasa a V-a, la disciplina Consiliere și dezvoltare personală, este de 36.</w:t>
      </w:r>
    </w:p>
    <w:p w:rsidR="008B07AF" w:rsidRPr="00EA7078" w:rsidRDefault="008B07AF" w:rsidP="00EA7078">
      <w:pPr>
        <w:ind w:left="-450" w:firstLine="720"/>
        <w:jc w:val="both"/>
        <w:rPr>
          <w:rFonts w:ascii="Trebuchet MS" w:hAnsi="Trebuchet MS" w:cs="Arial"/>
          <w:sz w:val="24"/>
          <w:szCs w:val="24"/>
        </w:rPr>
      </w:pPr>
    </w:p>
    <w:p w:rsidR="008B07AF" w:rsidRPr="00EA7078" w:rsidRDefault="008B07AF" w:rsidP="00EA7078">
      <w:pPr>
        <w:ind w:left="-450" w:firstLine="720"/>
        <w:jc w:val="both"/>
        <w:rPr>
          <w:rFonts w:ascii="Trebuchet MS" w:hAnsi="Trebuchet MS" w:cs="Arial"/>
          <w:sz w:val="24"/>
          <w:szCs w:val="24"/>
        </w:rPr>
      </w:pPr>
      <w:r w:rsidRPr="00EA7078">
        <w:rPr>
          <w:rFonts w:ascii="Trebuchet MS" w:hAnsi="Trebuchet MS" w:cs="Arial"/>
          <w:b/>
          <w:sz w:val="24"/>
          <w:szCs w:val="24"/>
        </w:rPr>
        <w:t xml:space="preserve">Unitatea de </w:t>
      </w:r>
      <w:proofErr w:type="spellStart"/>
      <w:r w:rsidRPr="00EA7078">
        <w:rPr>
          <w:rFonts w:ascii="Trebuchet MS" w:hAnsi="Trebuchet MS" w:cs="Arial"/>
          <w:b/>
          <w:sz w:val="24"/>
          <w:szCs w:val="24"/>
        </w:rPr>
        <w:t>învăţare</w:t>
      </w:r>
      <w:proofErr w:type="spellEnd"/>
      <w:r w:rsidRPr="00EA7078">
        <w:rPr>
          <w:rFonts w:ascii="Trebuchet MS" w:hAnsi="Trebuchet MS" w:cs="Arial"/>
          <w:sz w:val="24"/>
          <w:szCs w:val="24"/>
        </w:rPr>
        <w:t xml:space="preserve"> reprezintă, în fapt, activitatea didactică </w:t>
      </w:r>
      <w:proofErr w:type="spellStart"/>
      <w:r w:rsidRPr="00EA7078">
        <w:rPr>
          <w:rFonts w:ascii="Trebuchet MS" w:hAnsi="Trebuchet MS" w:cs="Arial"/>
          <w:sz w:val="24"/>
          <w:szCs w:val="24"/>
        </w:rPr>
        <w:t>desfăşurată</w:t>
      </w:r>
      <w:proofErr w:type="spellEnd"/>
      <w:r w:rsidRPr="00EA7078">
        <w:rPr>
          <w:rFonts w:ascii="Trebuchet MS" w:hAnsi="Trebuchet MS" w:cs="Arial"/>
          <w:sz w:val="24"/>
          <w:szCs w:val="24"/>
        </w:rPr>
        <w:t xml:space="preserve">  într-o perioadă determinată de timp, care are ca scop formarea la elevi a unui comportament specific generat prin integrarea unor competențe specifice. Pentru determinarea/ identificarea </w:t>
      </w:r>
      <w:proofErr w:type="spellStart"/>
      <w:r w:rsidRPr="00EA7078">
        <w:rPr>
          <w:rFonts w:ascii="Trebuchet MS" w:hAnsi="Trebuchet MS" w:cs="Arial"/>
          <w:sz w:val="24"/>
          <w:szCs w:val="24"/>
        </w:rPr>
        <w:t>unităţilor</w:t>
      </w:r>
      <w:proofErr w:type="spellEnd"/>
      <w:r w:rsidRPr="00EA7078">
        <w:rPr>
          <w:rFonts w:ascii="Trebuchet MS" w:hAnsi="Trebuchet MS" w:cs="Arial"/>
          <w:sz w:val="24"/>
          <w:szCs w:val="24"/>
        </w:rPr>
        <w:t xml:space="preserve"> de </w:t>
      </w:r>
      <w:proofErr w:type="spellStart"/>
      <w:r w:rsidRPr="00EA7078">
        <w:rPr>
          <w:rFonts w:ascii="Trebuchet MS" w:hAnsi="Trebuchet MS" w:cs="Arial"/>
          <w:sz w:val="24"/>
          <w:szCs w:val="24"/>
        </w:rPr>
        <w:t>învăţare</w:t>
      </w:r>
      <w:proofErr w:type="spellEnd"/>
      <w:r w:rsidRPr="00EA7078">
        <w:rPr>
          <w:rFonts w:ascii="Trebuchet MS" w:hAnsi="Trebuchet MS" w:cs="Arial"/>
          <w:sz w:val="24"/>
          <w:szCs w:val="24"/>
        </w:rPr>
        <w:t xml:space="preserve"> parcurgem următorul algoritm: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identificăm </w:t>
      </w:r>
      <w:proofErr w:type="spellStart"/>
      <w:r w:rsidRPr="00EA7078">
        <w:rPr>
          <w:rFonts w:ascii="Trebuchet MS" w:hAnsi="Trebuchet MS" w:cs="Arial"/>
          <w:sz w:val="24"/>
          <w:szCs w:val="24"/>
        </w:rPr>
        <w:t>competenţe</w:t>
      </w:r>
      <w:proofErr w:type="spellEnd"/>
      <w:r w:rsidRPr="00EA7078">
        <w:rPr>
          <w:rFonts w:ascii="Trebuchet MS" w:hAnsi="Trebuchet MS" w:cs="Arial"/>
          <w:sz w:val="24"/>
          <w:szCs w:val="24"/>
        </w:rPr>
        <w:t xml:space="preserve"> pe care dorim să le formăm/dezvoltăm la elevi;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identificăm teme majore ale programei;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identificăm </w:t>
      </w:r>
      <w:proofErr w:type="spellStart"/>
      <w:r w:rsidRPr="00EA7078">
        <w:rPr>
          <w:rFonts w:ascii="Trebuchet MS" w:hAnsi="Trebuchet MS" w:cs="Arial"/>
          <w:sz w:val="24"/>
          <w:szCs w:val="24"/>
        </w:rPr>
        <w:t>conţinuturi</w:t>
      </w:r>
      <w:proofErr w:type="spellEnd"/>
      <w:r w:rsidRPr="00EA7078">
        <w:rPr>
          <w:rFonts w:ascii="Trebuchet MS" w:hAnsi="Trebuchet MS" w:cs="Arial"/>
          <w:sz w:val="24"/>
          <w:szCs w:val="24"/>
        </w:rPr>
        <w:t xml:space="preserve"> din programă care pot fi asociate unei anumite teme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reprezintă mijloace pentru formarea </w:t>
      </w:r>
      <w:proofErr w:type="spellStart"/>
      <w:r w:rsidRPr="00EA7078">
        <w:rPr>
          <w:rFonts w:ascii="Trebuchet MS" w:hAnsi="Trebuchet MS" w:cs="Arial"/>
          <w:sz w:val="24"/>
          <w:szCs w:val="24"/>
        </w:rPr>
        <w:t>conţinuturilor</w:t>
      </w:r>
      <w:proofErr w:type="spellEnd"/>
      <w:r w:rsidRPr="00EA7078">
        <w:rPr>
          <w:rFonts w:ascii="Trebuchet MS" w:hAnsi="Trebuchet MS" w:cs="Arial"/>
          <w:sz w:val="24"/>
          <w:szCs w:val="24"/>
        </w:rPr>
        <w:t xml:space="preserve">;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adăugăm </w:t>
      </w:r>
      <w:proofErr w:type="spellStart"/>
      <w:r w:rsidRPr="00EA7078">
        <w:rPr>
          <w:rFonts w:ascii="Trebuchet MS" w:hAnsi="Trebuchet MS" w:cs="Arial"/>
          <w:sz w:val="24"/>
          <w:szCs w:val="24"/>
        </w:rPr>
        <w:t>conţinuturi</w:t>
      </w:r>
      <w:proofErr w:type="spellEnd"/>
      <w:r w:rsidRPr="00EA7078">
        <w:rPr>
          <w:rFonts w:ascii="Trebuchet MS" w:hAnsi="Trebuchet MS" w:cs="Arial"/>
          <w:sz w:val="24"/>
          <w:szCs w:val="24"/>
        </w:rPr>
        <w:t xml:space="preserve"> sau/</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w:t>
      </w:r>
      <w:proofErr w:type="spellStart"/>
      <w:r w:rsidRPr="00EA7078">
        <w:rPr>
          <w:rFonts w:ascii="Trebuchet MS" w:hAnsi="Trebuchet MS" w:cs="Arial"/>
          <w:sz w:val="24"/>
          <w:szCs w:val="24"/>
        </w:rPr>
        <w:t>renunţăm</w:t>
      </w:r>
      <w:proofErr w:type="spellEnd"/>
      <w:r w:rsidRPr="00EA7078">
        <w:rPr>
          <w:rFonts w:ascii="Trebuchet MS" w:hAnsi="Trebuchet MS" w:cs="Arial"/>
          <w:sz w:val="24"/>
          <w:szCs w:val="24"/>
        </w:rPr>
        <w:t xml:space="preserve"> la unele </w:t>
      </w:r>
      <w:proofErr w:type="spellStart"/>
      <w:r w:rsidRPr="00EA7078">
        <w:rPr>
          <w:rFonts w:ascii="Trebuchet MS" w:hAnsi="Trebuchet MS" w:cs="Arial"/>
          <w:sz w:val="24"/>
          <w:szCs w:val="24"/>
        </w:rPr>
        <w:t>conţinuturi</w:t>
      </w:r>
      <w:proofErr w:type="spellEnd"/>
      <w:r w:rsidRPr="00EA7078">
        <w:rPr>
          <w:rFonts w:ascii="Trebuchet MS" w:hAnsi="Trebuchet MS" w:cs="Arial"/>
          <w:sz w:val="24"/>
          <w:szCs w:val="24"/>
        </w:rPr>
        <w:t xml:space="preserve"> alese, după criteriul </w:t>
      </w:r>
      <w:proofErr w:type="spellStart"/>
      <w:r w:rsidRPr="00EA7078">
        <w:rPr>
          <w:rFonts w:ascii="Trebuchet MS" w:hAnsi="Trebuchet MS" w:cs="Arial"/>
          <w:sz w:val="24"/>
          <w:szCs w:val="24"/>
        </w:rPr>
        <w:t>relevanţei</w:t>
      </w:r>
      <w:proofErr w:type="spellEnd"/>
      <w:r w:rsidRPr="00EA7078">
        <w:rPr>
          <w:rFonts w:ascii="Trebuchet MS" w:hAnsi="Trebuchet MS" w:cs="Arial"/>
          <w:sz w:val="24"/>
          <w:szCs w:val="24"/>
        </w:rPr>
        <w:t xml:space="preserve"> în raport cu </w:t>
      </w:r>
      <w:proofErr w:type="spellStart"/>
      <w:r w:rsidRPr="00EA7078">
        <w:rPr>
          <w:rFonts w:ascii="Trebuchet MS" w:hAnsi="Trebuchet MS" w:cs="Arial"/>
          <w:sz w:val="24"/>
          <w:szCs w:val="24"/>
        </w:rPr>
        <w:t>competenţele</w:t>
      </w:r>
      <w:proofErr w:type="spellEnd"/>
      <w:r w:rsidRPr="00EA7078">
        <w:rPr>
          <w:rFonts w:ascii="Trebuchet MS" w:hAnsi="Trebuchet MS" w:cs="Arial"/>
          <w:sz w:val="24"/>
          <w:szCs w:val="24"/>
        </w:rPr>
        <w:t xml:space="preserve"> vizate;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lastRenderedPageBreak/>
        <w:t xml:space="preserve">identificăm </w:t>
      </w:r>
      <w:proofErr w:type="spellStart"/>
      <w:r w:rsidRPr="00EA7078">
        <w:rPr>
          <w:rFonts w:ascii="Trebuchet MS" w:hAnsi="Trebuchet MS" w:cs="Arial"/>
          <w:sz w:val="24"/>
          <w:szCs w:val="24"/>
        </w:rPr>
        <w:t>şi</w:t>
      </w:r>
      <w:proofErr w:type="spellEnd"/>
      <w:r w:rsidRPr="00EA7078">
        <w:rPr>
          <w:rFonts w:ascii="Trebuchet MS" w:hAnsi="Trebuchet MS" w:cs="Arial"/>
          <w:sz w:val="24"/>
          <w:szCs w:val="24"/>
        </w:rPr>
        <w:t xml:space="preserve"> alte </w:t>
      </w:r>
      <w:proofErr w:type="spellStart"/>
      <w:r w:rsidRPr="00EA7078">
        <w:rPr>
          <w:rFonts w:ascii="Trebuchet MS" w:hAnsi="Trebuchet MS" w:cs="Arial"/>
          <w:sz w:val="24"/>
          <w:szCs w:val="24"/>
        </w:rPr>
        <w:t>competenţe</w:t>
      </w:r>
      <w:proofErr w:type="spellEnd"/>
      <w:r w:rsidRPr="00EA7078">
        <w:rPr>
          <w:rFonts w:ascii="Trebuchet MS" w:hAnsi="Trebuchet MS" w:cs="Arial"/>
          <w:sz w:val="24"/>
          <w:szCs w:val="24"/>
        </w:rPr>
        <w:t xml:space="preserve"> ce pot fi vizate prin intermediul </w:t>
      </w:r>
      <w:proofErr w:type="spellStart"/>
      <w:r w:rsidRPr="00EA7078">
        <w:rPr>
          <w:rFonts w:ascii="Trebuchet MS" w:hAnsi="Trebuchet MS" w:cs="Arial"/>
          <w:sz w:val="24"/>
          <w:szCs w:val="24"/>
        </w:rPr>
        <w:t>conţinuturilor</w:t>
      </w:r>
      <w:proofErr w:type="spellEnd"/>
      <w:r w:rsidRPr="00EA7078">
        <w:rPr>
          <w:rFonts w:ascii="Trebuchet MS" w:hAnsi="Trebuchet MS" w:cs="Arial"/>
          <w:sz w:val="24"/>
          <w:szCs w:val="24"/>
        </w:rPr>
        <w:t xml:space="preserve"> alese;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verificăm în ce măsură ansamblul </w:t>
      </w:r>
      <w:proofErr w:type="spellStart"/>
      <w:r w:rsidRPr="00EA7078">
        <w:rPr>
          <w:rFonts w:ascii="Trebuchet MS" w:hAnsi="Trebuchet MS" w:cs="Arial"/>
          <w:sz w:val="24"/>
          <w:szCs w:val="24"/>
        </w:rPr>
        <w:t>competenţe</w:t>
      </w:r>
      <w:proofErr w:type="spellEnd"/>
      <w:r w:rsidRPr="00EA7078">
        <w:rPr>
          <w:rFonts w:ascii="Trebuchet MS" w:hAnsi="Trebuchet MS" w:cs="Arial"/>
          <w:sz w:val="24"/>
          <w:szCs w:val="24"/>
        </w:rPr>
        <w:t xml:space="preserve"> - </w:t>
      </w:r>
      <w:proofErr w:type="spellStart"/>
      <w:r w:rsidRPr="00EA7078">
        <w:rPr>
          <w:rFonts w:ascii="Trebuchet MS" w:hAnsi="Trebuchet MS" w:cs="Arial"/>
          <w:sz w:val="24"/>
          <w:szCs w:val="24"/>
        </w:rPr>
        <w:t>conţinuturi</w:t>
      </w:r>
      <w:proofErr w:type="spellEnd"/>
      <w:r w:rsidRPr="00EA7078">
        <w:rPr>
          <w:rFonts w:ascii="Trebuchet MS" w:hAnsi="Trebuchet MS" w:cs="Arial"/>
          <w:sz w:val="24"/>
          <w:szCs w:val="24"/>
        </w:rPr>
        <w:t xml:space="preserve"> permite o evaluare pertinentă; eventual, </w:t>
      </w:r>
      <w:proofErr w:type="spellStart"/>
      <w:r w:rsidRPr="00EA7078">
        <w:rPr>
          <w:rFonts w:ascii="Trebuchet MS" w:hAnsi="Trebuchet MS" w:cs="Arial"/>
          <w:sz w:val="24"/>
          <w:szCs w:val="24"/>
        </w:rPr>
        <w:t>renunţăm</w:t>
      </w:r>
      <w:proofErr w:type="spellEnd"/>
      <w:r w:rsidRPr="00EA7078">
        <w:rPr>
          <w:rFonts w:ascii="Trebuchet MS" w:hAnsi="Trebuchet MS" w:cs="Arial"/>
          <w:sz w:val="24"/>
          <w:szCs w:val="24"/>
        </w:rPr>
        <w:t xml:space="preserve"> la unele </w:t>
      </w:r>
      <w:proofErr w:type="spellStart"/>
      <w:r w:rsidRPr="00EA7078">
        <w:rPr>
          <w:rFonts w:ascii="Trebuchet MS" w:hAnsi="Trebuchet MS" w:cs="Arial"/>
          <w:sz w:val="24"/>
          <w:szCs w:val="24"/>
        </w:rPr>
        <w:t>competenţe</w:t>
      </w:r>
      <w:proofErr w:type="spellEnd"/>
      <w:r w:rsidRPr="00EA7078">
        <w:rPr>
          <w:rFonts w:ascii="Trebuchet MS" w:hAnsi="Trebuchet MS" w:cs="Arial"/>
          <w:sz w:val="24"/>
          <w:szCs w:val="24"/>
        </w:rPr>
        <w:t xml:space="preserve"> sau </w:t>
      </w:r>
      <w:proofErr w:type="spellStart"/>
      <w:r w:rsidRPr="00EA7078">
        <w:rPr>
          <w:rFonts w:ascii="Trebuchet MS" w:hAnsi="Trebuchet MS" w:cs="Arial"/>
          <w:sz w:val="24"/>
          <w:szCs w:val="24"/>
        </w:rPr>
        <w:t>conţinuturi</w:t>
      </w:r>
      <w:proofErr w:type="spellEnd"/>
      <w:r w:rsidRPr="00EA7078">
        <w:rPr>
          <w:rFonts w:ascii="Trebuchet MS" w:hAnsi="Trebuchet MS" w:cs="Arial"/>
          <w:sz w:val="24"/>
          <w:szCs w:val="24"/>
        </w:rPr>
        <w:t xml:space="preserve">, pe care le vom avea în vedere pentru altă/alte </w:t>
      </w:r>
      <w:proofErr w:type="spellStart"/>
      <w:r w:rsidRPr="00EA7078">
        <w:rPr>
          <w:rFonts w:ascii="Trebuchet MS" w:hAnsi="Trebuchet MS" w:cs="Arial"/>
          <w:sz w:val="24"/>
          <w:szCs w:val="24"/>
        </w:rPr>
        <w:t>unităţi</w:t>
      </w:r>
      <w:proofErr w:type="spellEnd"/>
      <w:r w:rsidRPr="00EA7078">
        <w:rPr>
          <w:rFonts w:ascii="Trebuchet MS" w:hAnsi="Trebuchet MS" w:cs="Arial"/>
          <w:sz w:val="24"/>
          <w:szCs w:val="24"/>
        </w:rPr>
        <w:t xml:space="preserve"> de </w:t>
      </w:r>
      <w:proofErr w:type="spellStart"/>
      <w:r w:rsidRPr="00EA7078">
        <w:rPr>
          <w:rFonts w:ascii="Trebuchet MS" w:hAnsi="Trebuchet MS" w:cs="Arial"/>
          <w:sz w:val="24"/>
          <w:szCs w:val="24"/>
        </w:rPr>
        <w:t>învăţare</w:t>
      </w:r>
      <w:proofErr w:type="spellEnd"/>
      <w:r w:rsidRPr="00EA7078">
        <w:rPr>
          <w:rFonts w:ascii="Trebuchet MS" w:hAnsi="Trebuchet MS" w:cs="Arial"/>
          <w:sz w:val="24"/>
          <w:szCs w:val="24"/>
        </w:rPr>
        <w:t xml:space="preserve">.   </w:t>
      </w:r>
    </w:p>
    <w:p w:rsidR="008B07AF" w:rsidRPr="00EA7078" w:rsidRDefault="008B07AF" w:rsidP="00EA7078">
      <w:pPr>
        <w:spacing w:after="0"/>
        <w:ind w:left="-810" w:firstLine="720"/>
        <w:jc w:val="both"/>
        <w:rPr>
          <w:rFonts w:ascii="Trebuchet MS" w:hAnsi="Trebuchet MS" w:cs="Arial"/>
          <w:sz w:val="24"/>
          <w:szCs w:val="24"/>
        </w:rPr>
      </w:pPr>
    </w:p>
    <w:p w:rsidR="008B07AF" w:rsidRPr="00EA7078" w:rsidRDefault="008B07AF" w:rsidP="00EA7078">
      <w:pPr>
        <w:spacing w:after="0"/>
        <w:ind w:left="-810" w:firstLine="720"/>
        <w:jc w:val="both"/>
        <w:rPr>
          <w:rFonts w:ascii="Trebuchet MS" w:hAnsi="Trebuchet MS" w:cs="Arial"/>
          <w:sz w:val="24"/>
          <w:szCs w:val="24"/>
        </w:rPr>
      </w:pPr>
      <w:r w:rsidRPr="00EA7078">
        <w:rPr>
          <w:rFonts w:ascii="Trebuchet MS" w:hAnsi="Trebuchet MS" w:cs="Arial"/>
          <w:b/>
          <w:sz w:val="24"/>
          <w:szCs w:val="24"/>
        </w:rPr>
        <w:t>Proiectarea demersului didactic</w:t>
      </w:r>
      <w:r w:rsidRPr="00EA7078">
        <w:rPr>
          <w:rFonts w:ascii="Trebuchet MS" w:hAnsi="Trebuchet MS" w:cs="Arial"/>
          <w:sz w:val="24"/>
          <w:szCs w:val="24"/>
        </w:rPr>
        <w:t xml:space="preserve"> pentru o unitate de învățare începe cu lectura personalizată a programei școlare. Lectura se realizează în succesiunea următoare: de la competențe generale, la competențe specifice, la conținuturi, de la acestea din urmă la activități de învățare. Este necesar </w:t>
      </w:r>
      <w:r w:rsidRPr="00EA7078">
        <w:rPr>
          <w:rFonts w:ascii="Trebuchet MS" w:hAnsi="Trebuchet MS" w:cs="Arial"/>
          <w:i/>
          <w:sz w:val="24"/>
          <w:szCs w:val="24"/>
        </w:rPr>
        <w:t xml:space="preserve">să se răspundă succesiv </w:t>
      </w:r>
      <w:r w:rsidRPr="00EA7078">
        <w:rPr>
          <w:rFonts w:ascii="Trebuchet MS" w:hAnsi="Trebuchet MS" w:cs="Arial"/>
          <w:sz w:val="24"/>
          <w:szCs w:val="24"/>
        </w:rPr>
        <w:t>la următoarele întrebări:</w:t>
      </w:r>
    </w:p>
    <w:p w:rsidR="008B07AF" w:rsidRPr="00EA7078" w:rsidRDefault="008B07AF" w:rsidP="00EA7078">
      <w:pPr>
        <w:spacing w:after="0"/>
        <w:ind w:left="-810" w:firstLine="720"/>
        <w:jc w:val="both"/>
        <w:rPr>
          <w:rFonts w:ascii="Trebuchet MS" w:hAnsi="Trebuchet MS" w:cs="Arial"/>
          <w:sz w:val="24"/>
          <w:szCs w:val="24"/>
        </w:rPr>
      </w:pP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 xml:space="preserve">În ce scop voi face? </w:t>
      </w:r>
      <w:r w:rsidRPr="00EA7078">
        <w:rPr>
          <w:rFonts w:ascii="Trebuchet MS" w:hAnsi="Trebuchet MS" w:cs="Arial"/>
          <w:sz w:val="24"/>
          <w:szCs w:val="24"/>
        </w:rPr>
        <w:t>Care sunt competențele specifice care trebuie vizate prioritar pentru a asigura un început semnificativ al învățării (se identifică competențele specifice de format la elevi în cadrul respectivei unități de învățare); competențele specifice, prin formularea lor, pot oferi “ancore” (puncte de sprijin) pentru construirea unui context de învățare;</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Ce conținuturi voi folosi?</w:t>
      </w:r>
      <w:r w:rsidRPr="00EA7078">
        <w:rPr>
          <w:rFonts w:ascii="Trebuchet MS" w:hAnsi="Trebuchet MS" w:cs="Arial"/>
          <w:sz w:val="24"/>
          <w:szCs w:val="24"/>
        </w:rPr>
        <w:t xml:space="preserve"> (sunt selectate conținuturi care constituie baza de operare pentru antrenarea competenței);</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Cu ce voi face?</w:t>
      </w:r>
      <w:r w:rsidRPr="00EA7078">
        <w:rPr>
          <w:rFonts w:ascii="Trebuchet MS" w:hAnsi="Trebuchet MS" w:cs="Arial"/>
          <w:sz w:val="24"/>
          <w:szCs w:val="24"/>
        </w:rPr>
        <w:t xml:space="preserve"> (sunt analizate resursele, de exemplu, resursele materiale, de timp, forme de organizare a clasei de elevi);</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Cum voi face?</w:t>
      </w:r>
      <w:r w:rsidRPr="00EA7078">
        <w:rPr>
          <w:rFonts w:ascii="Trebuchet MS" w:hAnsi="Trebuchet MS" w:cs="Arial"/>
          <w:sz w:val="24"/>
          <w:szCs w:val="24"/>
        </w:rPr>
        <w:t xml:space="preserve"> (sunt determinate acele activități de învățare adecvate vârstei și stimulative pentru elevi, fiecare activitate fiind corelată unei anumite competențe);</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Cât s-a realizat?</w:t>
      </w:r>
      <w:r w:rsidRPr="00EA7078">
        <w:rPr>
          <w:rFonts w:ascii="Trebuchet MS" w:hAnsi="Trebuchet MS" w:cs="Arial"/>
          <w:sz w:val="24"/>
          <w:szCs w:val="24"/>
        </w:rPr>
        <w:t xml:space="preserve"> (se stabilesc instrumentele de evaluare care pot oferi o măsură a nivelului de performanță atins de elev).</w:t>
      </w:r>
    </w:p>
    <w:p w:rsidR="008B07AF" w:rsidRPr="00EA7078" w:rsidRDefault="008B07AF" w:rsidP="00EA7078">
      <w:pPr>
        <w:pStyle w:val="ListParagraph"/>
        <w:tabs>
          <w:tab w:val="left" w:pos="1863"/>
        </w:tabs>
        <w:jc w:val="both"/>
        <w:rPr>
          <w:rFonts w:ascii="Trebuchet MS" w:hAnsi="Trebuchet MS" w:cs="Arial"/>
          <w:sz w:val="24"/>
          <w:szCs w:val="24"/>
        </w:rPr>
      </w:pPr>
    </w:p>
    <w:p w:rsidR="008B07AF" w:rsidRPr="00EA7078" w:rsidRDefault="008B07AF" w:rsidP="00EA7078">
      <w:pPr>
        <w:pStyle w:val="ListParagraph"/>
        <w:ind w:left="0"/>
        <w:jc w:val="both"/>
        <w:rPr>
          <w:rFonts w:ascii="Trebuchet MS" w:hAnsi="Trebuchet MS" w:cs="Arial"/>
          <w:sz w:val="24"/>
          <w:szCs w:val="24"/>
        </w:rPr>
      </w:pPr>
    </w:p>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Schematic:</w:t>
      </w:r>
    </w:p>
    <w:p w:rsidR="008B07AF" w:rsidRPr="00EA7078" w:rsidRDefault="008B07AF" w:rsidP="00EA7078">
      <w:pPr>
        <w:pStyle w:val="ListParagraph"/>
        <w:jc w:val="both"/>
        <w:rPr>
          <w:rFonts w:ascii="Trebuchet MS" w:hAnsi="Trebuchet MS" w:cs="Arial"/>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35"/>
        <w:gridCol w:w="1822"/>
        <w:gridCol w:w="1283"/>
        <w:gridCol w:w="1767"/>
        <w:gridCol w:w="1813"/>
      </w:tblGrid>
      <w:tr w:rsidR="008B07AF" w:rsidRPr="00EA7078" w:rsidTr="00EA7078">
        <w:trPr>
          <w:jc w:val="center"/>
        </w:trPr>
        <w:tc>
          <w:tcPr>
            <w:tcW w:w="2530"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În ce scop voi face?</w:t>
            </w:r>
          </w:p>
        </w:tc>
        <w:tc>
          <w:tcPr>
            <w:tcW w:w="1904"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Ce conținuturi voi folosi?</w:t>
            </w:r>
            <w:r w:rsidRPr="00EA7078">
              <w:rPr>
                <w:rFonts w:ascii="Trebuchet MS" w:hAnsi="Trebuchet MS"/>
                <w:sz w:val="24"/>
                <w:szCs w:val="24"/>
              </w:rPr>
              <w:t xml:space="preserve"> </w:t>
            </w:r>
            <w:r w:rsidRPr="00EA7078">
              <w:rPr>
                <w:rFonts w:ascii="Trebuchet MS" w:hAnsi="Trebuchet MS" w:cs="Arial"/>
                <w:sz w:val="24"/>
                <w:szCs w:val="24"/>
              </w:rPr>
              <w:t>(Ce voi face?)</w:t>
            </w:r>
          </w:p>
        </w:tc>
        <w:tc>
          <w:tcPr>
            <w:tcW w:w="128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Cu ce voi face?</w:t>
            </w:r>
          </w:p>
        </w:tc>
        <w:tc>
          <w:tcPr>
            <w:tcW w:w="1821"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Cum voi face?</w:t>
            </w:r>
          </w:p>
        </w:tc>
        <w:tc>
          <w:tcPr>
            <w:tcW w:w="181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Cât s-a realizat?</w:t>
            </w:r>
          </w:p>
        </w:tc>
      </w:tr>
      <w:tr w:rsidR="008B07AF" w:rsidRPr="00EA7078" w:rsidTr="00EA7078">
        <w:trPr>
          <w:jc w:val="center"/>
        </w:trPr>
        <w:tc>
          <w:tcPr>
            <w:tcW w:w="2530"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noProof/>
                <w:sz w:val="24"/>
                <w:szCs w:val="24"/>
                <w:lang w:eastAsia="ro-RO"/>
              </w:rPr>
              <mc:AlternateContent>
                <mc:Choice Requires="wps">
                  <w:drawing>
                    <wp:anchor distT="0" distB="0" distL="114300" distR="114300" simplePos="0" relativeHeight="251659264" behindDoc="0" locked="0" layoutInCell="1" allowOverlap="1">
                      <wp:simplePos x="0" y="0"/>
                      <wp:positionH relativeFrom="column">
                        <wp:posOffset>482600</wp:posOffset>
                      </wp:positionH>
                      <wp:positionV relativeFrom="paragraph">
                        <wp:posOffset>85725</wp:posOffset>
                      </wp:positionV>
                      <wp:extent cx="90805" cy="209550"/>
                      <wp:effectExtent l="15875" t="8890" r="17145" b="19685"/>
                      <wp:wrapNone/>
                      <wp:docPr id="8" name="Down Arrow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09550"/>
                              </a:xfrm>
                              <a:prstGeom prst="downArrow">
                                <a:avLst>
                                  <a:gd name="adj1" fmla="val 50000"/>
                                  <a:gd name="adj2" fmla="val 5769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868F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 o:spid="_x0000_s1026" type="#_x0000_t67" style="position:absolute;margin-left:38pt;margin-top:6.75pt;width:7.1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">
                      <v:textbox style="layout-flow:vertical-ideographic"/>
                    </v:shape>
                  </w:pict>
                </mc:Fallback>
              </mc:AlternateContent>
            </w:r>
          </w:p>
          <w:p w:rsidR="008B07AF" w:rsidRPr="00EA7078" w:rsidRDefault="008B07AF" w:rsidP="00EA7078">
            <w:pPr>
              <w:pStyle w:val="ListParagraph"/>
              <w:ind w:left="0"/>
              <w:jc w:val="both"/>
              <w:rPr>
                <w:rFonts w:ascii="Trebuchet MS" w:hAnsi="Trebuchet MS" w:cs="Arial"/>
                <w:sz w:val="24"/>
                <w:szCs w:val="24"/>
              </w:rPr>
            </w:pPr>
          </w:p>
        </w:tc>
        <w:tc>
          <w:tcPr>
            <w:tcW w:w="1904"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noProof/>
                <w:sz w:val="24"/>
                <w:szCs w:val="24"/>
                <w:lang w:eastAsia="ro-RO"/>
              </w:rPr>
              <mc:AlternateContent>
                <mc:Choice Requires="wps">
                  <w:drawing>
                    <wp:anchor distT="0" distB="0" distL="114300" distR="114300" simplePos="0" relativeHeight="251660288" behindDoc="0" locked="0" layoutInCell="1" allowOverlap="1">
                      <wp:simplePos x="0" y="0"/>
                      <wp:positionH relativeFrom="column">
                        <wp:posOffset>585470</wp:posOffset>
                      </wp:positionH>
                      <wp:positionV relativeFrom="paragraph">
                        <wp:posOffset>76200</wp:posOffset>
                      </wp:positionV>
                      <wp:extent cx="90805" cy="209550"/>
                      <wp:effectExtent l="15240" t="8890" r="17780" b="19685"/>
                      <wp:wrapNone/>
                      <wp:docPr id="7" name="Down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09550"/>
                              </a:xfrm>
                              <a:prstGeom prst="downArrow">
                                <a:avLst>
                                  <a:gd name="adj1" fmla="val 50000"/>
                                  <a:gd name="adj2" fmla="val 5769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7DFF5" id="Down Arrow 7" o:spid="_x0000_s1026" type="#_x0000_t67" style="position:absolute;margin-left:46.1pt;margin-top:6pt;width:7.1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">
                      <v:textbox style="layout-flow:vertical-ideographic"/>
                    </v:shape>
                  </w:pict>
                </mc:Fallback>
              </mc:AlternateContent>
            </w:r>
          </w:p>
        </w:tc>
        <w:tc>
          <w:tcPr>
            <w:tcW w:w="128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noProof/>
                <w:sz w:val="24"/>
                <w:szCs w:val="24"/>
                <w:lang w:eastAsia="ro-RO"/>
              </w:rPr>
              <mc:AlternateContent>
                <mc:Choice Requires="wps">
                  <w:drawing>
                    <wp:anchor distT="0" distB="0" distL="114300" distR="114300" simplePos="0" relativeHeight="251661312" behindDoc="0" locked="0" layoutInCell="1" allowOverlap="1">
                      <wp:simplePos x="0" y="0"/>
                      <wp:positionH relativeFrom="column">
                        <wp:posOffset>154305</wp:posOffset>
                      </wp:positionH>
                      <wp:positionV relativeFrom="paragraph">
                        <wp:posOffset>66675</wp:posOffset>
                      </wp:positionV>
                      <wp:extent cx="90805" cy="209550"/>
                      <wp:effectExtent l="18415" t="8890" r="24130" b="19685"/>
                      <wp:wrapNone/>
                      <wp:docPr id="6" name="Down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09550"/>
                              </a:xfrm>
                              <a:prstGeom prst="downArrow">
                                <a:avLst>
                                  <a:gd name="adj1" fmla="val 50000"/>
                                  <a:gd name="adj2" fmla="val 5769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DAB96" id="Down Arrow 6" o:spid="_x0000_s1026" type="#_x0000_t67" style="position:absolute;margin-left:12.15pt;margin-top:5.25pt;width:7.1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">
                      <v:textbox style="layout-flow:vertical-ideographic"/>
                    </v:shape>
                  </w:pict>
                </mc:Fallback>
              </mc:AlternateContent>
            </w:r>
          </w:p>
        </w:tc>
        <w:tc>
          <w:tcPr>
            <w:tcW w:w="1821"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noProof/>
                <w:sz w:val="24"/>
                <w:szCs w:val="24"/>
                <w:lang w:eastAsia="ro-RO"/>
              </w:rPr>
              <mc:AlternateContent>
                <mc:Choice Requires="wps">
                  <w:drawing>
                    <wp:anchor distT="0" distB="0" distL="114300" distR="114300" simplePos="0" relativeHeight="251662336" behindDoc="0" locked="0" layoutInCell="1" allowOverlap="1">
                      <wp:simplePos x="0" y="0"/>
                      <wp:positionH relativeFrom="column">
                        <wp:posOffset>470535</wp:posOffset>
                      </wp:positionH>
                      <wp:positionV relativeFrom="paragraph">
                        <wp:posOffset>76200</wp:posOffset>
                      </wp:positionV>
                      <wp:extent cx="90805" cy="209550"/>
                      <wp:effectExtent l="22225" t="8890" r="20320" b="19685"/>
                      <wp:wrapNone/>
                      <wp:docPr id="5" name="Down Arrow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09550"/>
                              </a:xfrm>
                              <a:prstGeom prst="downArrow">
                                <a:avLst>
                                  <a:gd name="adj1" fmla="val 50000"/>
                                  <a:gd name="adj2" fmla="val 5769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D5481" id="Down Arrow 5" o:spid="_x0000_s1026" type="#_x0000_t67" style="position:absolute;margin-left:37.05pt;margin-top:6pt;width:7.1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">
                      <v:textbox style="layout-flow:vertical-ideographic"/>
                    </v:shape>
                  </w:pict>
                </mc:Fallback>
              </mc:AlternateContent>
            </w:r>
          </w:p>
        </w:tc>
        <w:tc>
          <w:tcPr>
            <w:tcW w:w="181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noProof/>
                <w:sz w:val="24"/>
                <w:szCs w:val="24"/>
                <w:lang w:eastAsia="ro-RO"/>
              </w:rPr>
              <mc:AlternateContent>
                <mc:Choice Requires="wps">
                  <w:drawing>
                    <wp:anchor distT="0" distB="0" distL="114300" distR="114300" simplePos="0" relativeHeight="251663360" behindDoc="0" locked="0" layoutInCell="1" allowOverlap="1">
                      <wp:simplePos x="0" y="0"/>
                      <wp:positionH relativeFrom="column">
                        <wp:posOffset>447675</wp:posOffset>
                      </wp:positionH>
                      <wp:positionV relativeFrom="paragraph">
                        <wp:posOffset>76200</wp:posOffset>
                      </wp:positionV>
                      <wp:extent cx="90805" cy="209550"/>
                      <wp:effectExtent l="20955" t="8890" r="21590" b="19685"/>
                      <wp:wrapNone/>
                      <wp:docPr id="4" name="Down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09550"/>
                              </a:xfrm>
                              <a:prstGeom prst="downArrow">
                                <a:avLst>
                                  <a:gd name="adj1" fmla="val 50000"/>
                                  <a:gd name="adj2" fmla="val 5769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B8BEB" id="Down Arrow 4" o:spid="_x0000_s1026" type="#_x0000_t67" style="position:absolute;margin-left:35.25pt;margin-top:6pt;width:7.1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">
                      <v:textbox style="layout-flow:vertical-ideographic"/>
                    </v:shape>
                  </w:pict>
                </mc:Fallback>
              </mc:AlternateContent>
            </w:r>
          </w:p>
        </w:tc>
      </w:tr>
      <w:tr w:rsidR="008B07AF" w:rsidRPr="00EA7078" w:rsidTr="00EA7078">
        <w:trPr>
          <w:jc w:val="center"/>
        </w:trPr>
        <w:tc>
          <w:tcPr>
            <w:tcW w:w="2530"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 xml:space="preserve">Identificarea </w:t>
            </w:r>
            <w:proofErr w:type="spellStart"/>
            <w:r w:rsidRPr="00EA7078">
              <w:rPr>
                <w:rFonts w:ascii="Trebuchet MS" w:hAnsi="Trebuchet MS" w:cs="Arial"/>
                <w:sz w:val="24"/>
                <w:szCs w:val="24"/>
              </w:rPr>
              <w:t>competenţelor</w:t>
            </w:r>
            <w:proofErr w:type="spellEnd"/>
            <w:r w:rsidRPr="00EA7078">
              <w:rPr>
                <w:rFonts w:ascii="Trebuchet MS" w:hAnsi="Trebuchet MS" w:cs="Arial"/>
                <w:sz w:val="24"/>
                <w:szCs w:val="24"/>
              </w:rPr>
              <w:t xml:space="preserve"> vizate</w:t>
            </w:r>
          </w:p>
        </w:tc>
        <w:tc>
          <w:tcPr>
            <w:tcW w:w="1904"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 xml:space="preserve">Selectarea </w:t>
            </w:r>
            <w:proofErr w:type="spellStart"/>
            <w:r w:rsidRPr="00EA7078">
              <w:rPr>
                <w:rFonts w:ascii="Trebuchet MS" w:hAnsi="Trebuchet MS" w:cs="Arial"/>
                <w:sz w:val="24"/>
                <w:szCs w:val="24"/>
              </w:rPr>
              <w:t>conţinuturilor</w:t>
            </w:r>
            <w:proofErr w:type="spellEnd"/>
          </w:p>
        </w:tc>
        <w:tc>
          <w:tcPr>
            <w:tcW w:w="128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Analiza resurselor</w:t>
            </w:r>
          </w:p>
        </w:tc>
        <w:tc>
          <w:tcPr>
            <w:tcW w:w="1821"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 xml:space="preserve">Determinarea </w:t>
            </w:r>
            <w:proofErr w:type="spellStart"/>
            <w:r w:rsidRPr="00EA7078">
              <w:rPr>
                <w:rFonts w:ascii="Trebuchet MS" w:hAnsi="Trebuchet MS" w:cs="Arial"/>
                <w:sz w:val="24"/>
                <w:szCs w:val="24"/>
              </w:rPr>
              <w:t>activităţilor</w:t>
            </w:r>
            <w:proofErr w:type="spellEnd"/>
            <w:r w:rsidRPr="00EA7078">
              <w:rPr>
                <w:rFonts w:ascii="Trebuchet MS" w:hAnsi="Trebuchet MS" w:cs="Arial"/>
                <w:sz w:val="24"/>
                <w:szCs w:val="24"/>
              </w:rPr>
              <w:t xml:space="preserve"> de </w:t>
            </w:r>
            <w:proofErr w:type="spellStart"/>
            <w:r w:rsidRPr="00EA7078">
              <w:rPr>
                <w:rFonts w:ascii="Trebuchet MS" w:hAnsi="Trebuchet MS" w:cs="Arial"/>
                <w:sz w:val="24"/>
                <w:szCs w:val="24"/>
              </w:rPr>
              <w:t>învăţare</w:t>
            </w:r>
            <w:proofErr w:type="spellEnd"/>
          </w:p>
        </w:tc>
        <w:tc>
          <w:tcPr>
            <w:tcW w:w="181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Stabilirea instrumentelor de evaluare</w:t>
            </w:r>
          </w:p>
        </w:tc>
      </w:tr>
    </w:tbl>
    <w:p w:rsidR="008B07AF" w:rsidRPr="00EA7078" w:rsidRDefault="008B07AF" w:rsidP="00EA7078">
      <w:pPr>
        <w:pStyle w:val="ListParagraph"/>
        <w:jc w:val="both"/>
        <w:rPr>
          <w:rFonts w:ascii="Trebuchet MS" w:hAnsi="Trebuchet MS" w:cs="Arial"/>
          <w:sz w:val="24"/>
          <w:szCs w:val="24"/>
        </w:rPr>
      </w:pPr>
    </w:p>
    <w:p w:rsidR="008B07AF" w:rsidRPr="00EA7078" w:rsidRDefault="008B07AF" w:rsidP="00EA7078">
      <w:pPr>
        <w:pStyle w:val="ListParagraph"/>
        <w:jc w:val="both"/>
        <w:rPr>
          <w:rFonts w:ascii="Trebuchet MS" w:hAnsi="Trebuchet MS" w:cs="Arial"/>
          <w:sz w:val="24"/>
          <w:szCs w:val="24"/>
        </w:rPr>
      </w:pPr>
    </w:p>
    <w:p w:rsidR="008B07AF" w:rsidRPr="00EA7078" w:rsidRDefault="008B07AF" w:rsidP="00EA7078">
      <w:pPr>
        <w:pStyle w:val="ListParagraph"/>
        <w:ind w:left="0" w:firstLine="720"/>
        <w:jc w:val="both"/>
        <w:rPr>
          <w:rFonts w:ascii="Trebuchet MS" w:hAnsi="Trebuchet MS" w:cs="Arial"/>
          <w:sz w:val="24"/>
          <w:szCs w:val="24"/>
        </w:rPr>
      </w:pPr>
      <w:r w:rsidRPr="00EA7078">
        <w:rPr>
          <w:rFonts w:ascii="Trebuchet MS" w:hAnsi="Trebuchet MS" w:cs="Arial"/>
          <w:b/>
          <w:sz w:val="24"/>
          <w:szCs w:val="24"/>
        </w:rPr>
        <w:t>Din punct de vedere formal</w:t>
      </w:r>
      <w:r w:rsidRPr="00EA7078">
        <w:rPr>
          <w:rFonts w:ascii="Trebuchet MS" w:hAnsi="Trebuchet MS" w:cs="Arial"/>
          <w:sz w:val="24"/>
          <w:szCs w:val="24"/>
        </w:rPr>
        <w:t>, proiectul unei unități de învățare poate fi realizat potrivit modelului de mai jos:</w:t>
      </w:r>
    </w:p>
    <w:p w:rsidR="008B07AF" w:rsidRPr="00EA7078" w:rsidRDefault="008B07AF" w:rsidP="00EA7078">
      <w:pPr>
        <w:pStyle w:val="ListParagraph"/>
        <w:jc w:val="both"/>
        <w:rPr>
          <w:rFonts w:ascii="Trebuchet MS" w:hAnsi="Trebuchet MS" w:cs="Arial"/>
          <w:sz w:val="24"/>
          <w:szCs w:val="24"/>
        </w:rPr>
      </w:pPr>
    </w:p>
    <w:tbl>
      <w:tblPr>
        <w:tblW w:w="5242"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1762"/>
        <w:gridCol w:w="2505"/>
        <w:gridCol w:w="1372"/>
        <w:gridCol w:w="1695"/>
      </w:tblGrid>
      <w:tr w:rsidR="008B07AF" w:rsidRPr="00EA7078" w:rsidTr="00EA7078">
        <w:tc>
          <w:tcPr>
            <w:tcW w:w="1088"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Conținuturi</w:t>
            </w:r>
          </w:p>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(detalieri)</w:t>
            </w:r>
          </w:p>
        </w:tc>
        <w:tc>
          <w:tcPr>
            <w:tcW w:w="940"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Competențe specifice</w:t>
            </w:r>
          </w:p>
        </w:tc>
        <w:tc>
          <w:tcPr>
            <w:tcW w:w="1336"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Activități de învățare</w:t>
            </w:r>
          </w:p>
        </w:tc>
        <w:tc>
          <w:tcPr>
            <w:tcW w:w="732"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Resurse</w:t>
            </w:r>
          </w:p>
        </w:tc>
        <w:tc>
          <w:tcPr>
            <w:tcW w:w="904"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Evaluare</w:t>
            </w:r>
          </w:p>
        </w:tc>
      </w:tr>
      <w:tr w:rsidR="008B07AF" w:rsidRPr="00EA7078" w:rsidTr="00EA7078">
        <w:tc>
          <w:tcPr>
            <w:tcW w:w="1088"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w:t>
            </w:r>
            <w:r w:rsidRPr="00EA7078">
              <w:rPr>
                <w:rFonts w:ascii="Trebuchet MS" w:hAnsi="Trebuchet MS" w:cs="Arial"/>
                <w:i/>
                <w:sz w:val="24"/>
                <w:szCs w:val="24"/>
              </w:rPr>
              <w:t xml:space="preserve">se menționează detalieri de conținut care </w:t>
            </w:r>
            <w:r w:rsidRPr="00EA7078">
              <w:rPr>
                <w:rFonts w:ascii="Trebuchet MS" w:hAnsi="Trebuchet MS" w:cs="Arial"/>
                <w:i/>
                <w:sz w:val="24"/>
                <w:szCs w:val="24"/>
              </w:rPr>
              <w:lastRenderedPageBreak/>
              <w:t>explicitează anumite parcursuri</w:t>
            </w:r>
            <w:r w:rsidRPr="00EA7078">
              <w:rPr>
                <w:rFonts w:ascii="Trebuchet MS" w:hAnsi="Trebuchet MS" w:cs="Arial"/>
                <w:sz w:val="24"/>
                <w:szCs w:val="24"/>
              </w:rPr>
              <w:t>]</w:t>
            </w:r>
          </w:p>
        </w:tc>
        <w:tc>
          <w:tcPr>
            <w:tcW w:w="940"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lastRenderedPageBreak/>
              <w:t>[</w:t>
            </w:r>
            <w:r w:rsidRPr="00EA7078">
              <w:rPr>
                <w:rFonts w:ascii="Trebuchet MS" w:hAnsi="Trebuchet MS" w:cs="Arial"/>
                <w:i/>
                <w:spacing w:val="-4"/>
                <w:sz w:val="24"/>
                <w:szCs w:val="24"/>
              </w:rPr>
              <w:t xml:space="preserve">se precizează numărul </w:t>
            </w:r>
            <w:proofErr w:type="spellStart"/>
            <w:r w:rsidRPr="00EA7078">
              <w:rPr>
                <w:rFonts w:ascii="Trebuchet MS" w:hAnsi="Trebuchet MS" w:cs="Arial"/>
                <w:i/>
                <w:spacing w:val="-4"/>
                <w:sz w:val="24"/>
                <w:szCs w:val="24"/>
              </w:rPr>
              <w:t>criterial</w:t>
            </w:r>
            <w:proofErr w:type="spellEnd"/>
            <w:r w:rsidRPr="00EA7078">
              <w:rPr>
                <w:rFonts w:ascii="Trebuchet MS" w:hAnsi="Trebuchet MS" w:cs="Arial"/>
                <w:i/>
                <w:spacing w:val="-4"/>
                <w:sz w:val="24"/>
                <w:szCs w:val="24"/>
              </w:rPr>
              <w:t xml:space="preserve"> al </w:t>
            </w:r>
            <w:r w:rsidRPr="00EA7078">
              <w:rPr>
                <w:rFonts w:ascii="Trebuchet MS" w:hAnsi="Trebuchet MS" w:cs="Arial"/>
                <w:i/>
                <w:spacing w:val="-4"/>
                <w:sz w:val="24"/>
                <w:szCs w:val="24"/>
              </w:rPr>
              <w:lastRenderedPageBreak/>
              <w:t>competențelor specifice din programa școlară</w:t>
            </w:r>
            <w:r w:rsidRPr="00EA7078">
              <w:rPr>
                <w:rFonts w:ascii="Trebuchet MS" w:hAnsi="Trebuchet MS" w:cs="Arial"/>
                <w:sz w:val="24"/>
                <w:szCs w:val="24"/>
              </w:rPr>
              <w:t>]</w:t>
            </w:r>
          </w:p>
        </w:tc>
        <w:tc>
          <w:tcPr>
            <w:tcW w:w="1336"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lastRenderedPageBreak/>
              <w:t>[</w:t>
            </w:r>
            <w:r w:rsidRPr="00EA7078">
              <w:rPr>
                <w:rFonts w:ascii="Trebuchet MS" w:hAnsi="Trebuchet MS" w:cs="Arial"/>
                <w:i/>
                <w:sz w:val="24"/>
                <w:szCs w:val="24"/>
              </w:rPr>
              <w:t>vizate/recomandate de programa școlară sau altele</w:t>
            </w:r>
            <w:r w:rsidRPr="00EA7078">
              <w:rPr>
                <w:rFonts w:ascii="Trebuchet MS" w:hAnsi="Trebuchet MS" w:cs="Arial"/>
                <w:sz w:val="24"/>
                <w:szCs w:val="24"/>
              </w:rPr>
              <w:t xml:space="preserve"> </w:t>
            </w:r>
            <w:r w:rsidRPr="00EA7078">
              <w:rPr>
                <w:rFonts w:ascii="Trebuchet MS" w:hAnsi="Trebuchet MS" w:cs="Arial"/>
                <w:i/>
                <w:sz w:val="24"/>
                <w:szCs w:val="24"/>
              </w:rPr>
              <w:t xml:space="preserve">adecvate </w:t>
            </w:r>
            <w:r w:rsidRPr="00EA7078">
              <w:rPr>
                <w:rFonts w:ascii="Trebuchet MS" w:hAnsi="Trebuchet MS" w:cs="Arial"/>
                <w:i/>
                <w:sz w:val="24"/>
                <w:szCs w:val="24"/>
              </w:rPr>
              <w:lastRenderedPageBreak/>
              <w:t>pentru realizarea competențelor specifice</w:t>
            </w:r>
            <w:r w:rsidRPr="00EA7078">
              <w:rPr>
                <w:rFonts w:ascii="Trebuchet MS" w:hAnsi="Trebuchet MS" w:cs="Arial"/>
                <w:sz w:val="24"/>
                <w:szCs w:val="24"/>
              </w:rPr>
              <w:t>]</w:t>
            </w:r>
          </w:p>
        </w:tc>
        <w:tc>
          <w:tcPr>
            <w:tcW w:w="732"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lastRenderedPageBreak/>
              <w:t>[</w:t>
            </w:r>
            <w:r w:rsidRPr="00EA7078">
              <w:rPr>
                <w:rFonts w:ascii="Trebuchet MS" w:hAnsi="Trebuchet MS" w:cs="Arial"/>
                <w:i/>
                <w:sz w:val="24"/>
                <w:szCs w:val="24"/>
              </w:rPr>
              <w:t xml:space="preserve">se precizează resurse de </w:t>
            </w:r>
            <w:r w:rsidRPr="00EA7078">
              <w:rPr>
                <w:rFonts w:ascii="Trebuchet MS" w:hAnsi="Trebuchet MS" w:cs="Arial"/>
                <w:i/>
                <w:sz w:val="24"/>
                <w:szCs w:val="24"/>
              </w:rPr>
              <w:lastRenderedPageBreak/>
              <w:t>timp, de loc, material didactic, forme de organizare a clasei</w:t>
            </w:r>
            <w:r w:rsidRPr="00EA7078">
              <w:rPr>
                <w:rFonts w:ascii="Trebuchet MS" w:hAnsi="Trebuchet MS" w:cs="Arial"/>
                <w:sz w:val="24"/>
                <w:szCs w:val="24"/>
              </w:rPr>
              <w:t>]</w:t>
            </w:r>
          </w:p>
        </w:tc>
        <w:tc>
          <w:tcPr>
            <w:tcW w:w="904"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lastRenderedPageBreak/>
              <w:t>[</w:t>
            </w:r>
            <w:r w:rsidRPr="00EA7078">
              <w:rPr>
                <w:rFonts w:ascii="Trebuchet MS" w:hAnsi="Trebuchet MS" w:cs="Arial"/>
                <w:i/>
                <w:spacing w:val="-4"/>
                <w:sz w:val="24"/>
                <w:szCs w:val="24"/>
              </w:rPr>
              <w:t>se menționează metodele</w:t>
            </w:r>
            <w:r w:rsidRPr="00EA7078">
              <w:rPr>
                <w:rFonts w:ascii="Trebuchet MS" w:hAnsi="Trebuchet MS" w:cs="Arial"/>
                <w:b/>
                <w:i/>
                <w:spacing w:val="-4"/>
                <w:sz w:val="24"/>
                <w:szCs w:val="24"/>
              </w:rPr>
              <w:t xml:space="preserve">, </w:t>
            </w:r>
            <w:r w:rsidRPr="00EA7078">
              <w:rPr>
                <w:rFonts w:ascii="Trebuchet MS" w:hAnsi="Trebuchet MS" w:cs="Arial"/>
                <w:i/>
                <w:spacing w:val="-4"/>
                <w:sz w:val="24"/>
                <w:szCs w:val="24"/>
              </w:rPr>
              <w:lastRenderedPageBreak/>
              <w:t>instrumentele sau modalitățile de evaluare utilizate</w:t>
            </w:r>
            <w:r w:rsidRPr="00EA7078">
              <w:rPr>
                <w:rFonts w:ascii="Trebuchet MS" w:hAnsi="Trebuchet MS" w:cs="Arial"/>
                <w:sz w:val="24"/>
                <w:szCs w:val="24"/>
              </w:rPr>
              <w:t>]</w:t>
            </w:r>
          </w:p>
        </w:tc>
      </w:tr>
    </w:tbl>
    <w:p w:rsidR="008B07AF" w:rsidRPr="00EA7078" w:rsidRDefault="008B07AF" w:rsidP="00EA7078">
      <w:pPr>
        <w:spacing w:after="0"/>
        <w:jc w:val="both"/>
        <w:rPr>
          <w:rFonts w:ascii="Trebuchet MS" w:hAnsi="Trebuchet MS" w:cs="Arial"/>
          <w:sz w:val="24"/>
          <w:szCs w:val="24"/>
        </w:rPr>
      </w:pPr>
    </w:p>
    <w:p w:rsidR="00EA7078" w:rsidRPr="00EA7078" w:rsidRDefault="00EA7078" w:rsidP="00EA7078">
      <w:pPr>
        <w:spacing w:after="0"/>
        <w:jc w:val="both"/>
        <w:rPr>
          <w:rFonts w:ascii="Trebuchet MS" w:hAnsi="Trebuchet MS" w:cs="Arial"/>
          <w:sz w:val="24"/>
          <w:szCs w:val="24"/>
        </w:rPr>
      </w:pPr>
    </w:p>
    <w:p w:rsidR="00EA7078" w:rsidRPr="00EA7078" w:rsidRDefault="00EA7078" w:rsidP="00EA7078">
      <w:pPr>
        <w:spacing w:after="0"/>
        <w:jc w:val="both"/>
        <w:rPr>
          <w:rFonts w:ascii="Trebuchet MS" w:hAnsi="Trebuchet MS" w:cs="Arial"/>
          <w:sz w:val="24"/>
          <w:szCs w:val="24"/>
        </w:rPr>
      </w:pPr>
    </w:p>
    <w:p w:rsidR="008B07AF" w:rsidRPr="00EA7078" w:rsidRDefault="008B07AF" w:rsidP="00EA7078">
      <w:pPr>
        <w:spacing w:after="0"/>
        <w:jc w:val="both"/>
        <w:rPr>
          <w:rFonts w:ascii="Trebuchet MS" w:hAnsi="Trebuchet MS" w:cs="Arial"/>
          <w:sz w:val="24"/>
          <w:szCs w:val="24"/>
        </w:rPr>
      </w:pPr>
      <w:r w:rsidRPr="00EA7078">
        <w:rPr>
          <w:rFonts w:ascii="Trebuchet MS" w:hAnsi="Trebuchet MS" w:cs="Arial"/>
          <w:sz w:val="24"/>
          <w:szCs w:val="24"/>
        </w:rPr>
        <w:t>Începutul primei unități de învățare va include aspecte privind testarea inițială pentru a stabili nivelul de performanță al elevilor și totodată punți de conectare între achiziția anterioară (de la nivelul clasei a IV-a sau din experiențele de învățare dobândite de copii) și achiziția nouă, prevăzută pentru prima unitate de învățare.</w:t>
      </w:r>
    </w:p>
    <w:p w:rsidR="008B07AF" w:rsidRPr="00EA7078" w:rsidRDefault="008B07AF" w:rsidP="00EA7078">
      <w:pPr>
        <w:spacing w:after="0"/>
        <w:ind w:firstLine="720"/>
        <w:jc w:val="both"/>
        <w:rPr>
          <w:rFonts w:ascii="Trebuchet MS" w:hAnsi="Trebuchet MS" w:cs="Arial"/>
          <w:sz w:val="24"/>
          <w:szCs w:val="24"/>
        </w:rPr>
      </w:pPr>
    </w:p>
    <w:p w:rsidR="008B07AF" w:rsidRPr="00EA7078" w:rsidRDefault="008B07AF" w:rsidP="00EA7078">
      <w:pPr>
        <w:pStyle w:val="ListParagraph"/>
        <w:ind w:left="0"/>
        <w:jc w:val="both"/>
        <w:rPr>
          <w:rFonts w:ascii="Trebuchet MS" w:hAnsi="Trebuchet MS" w:cs="Arial"/>
          <w:sz w:val="24"/>
          <w:szCs w:val="24"/>
        </w:rPr>
      </w:pPr>
    </w:p>
    <w:p w:rsidR="00B37938" w:rsidRPr="00EA7078" w:rsidRDefault="00B37938" w:rsidP="00EA7078">
      <w:pPr>
        <w:tabs>
          <w:tab w:val="left" w:pos="9090"/>
        </w:tabs>
        <w:spacing w:after="200" w:line="276" w:lineRule="auto"/>
        <w:jc w:val="both"/>
        <w:rPr>
          <w:rFonts w:ascii="Trebuchet MS" w:eastAsia="Calibri" w:hAnsi="Trebuchet MS" w:cs="Times New Roman"/>
          <w:b/>
          <w:sz w:val="24"/>
          <w:szCs w:val="24"/>
        </w:rPr>
      </w:pPr>
    </w:p>
    <w:sectPr w:rsidR="00B37938" w:rsidRPr="00EA7078" w:rsidSect="007D27F1">
      <w:headerReference w:type="even" r:id="rId7"/>
      <w:headerReference w:type="default" r:id="rId8"/>
      <w:footerReference w:type="even" r:id="rId9"/>
      <w:footerReference w:type="default" r:id="rId10"/>
      <w:headerReference w:type="first" r:id="rId11"/>
      <w:footerReference w:type="first" r:id="rId12"/>
      <w:pgSz w:w="11907" w:h="16839" w:code="9"/>
      <w:pgMar w:top="2237" w:right="850" w:bottom="567" w:left="2127" w:header="425" w:footer="37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110" w:rsidRDefault="001A1110">
      <w:pPr>
        <w:spacing w:after="0" w:line="240" w:lineRule="auto"/>
      </w:pPr>
      <w:r>
        <w:separator/>
      </w:r>
    </w:p>
  </w:endnote>
  <w:endnote w:type="continuationSeparator" w:id="0">
    <w:p w:rsidR="001A1110" w:rsidRDefault="001A1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CDA" w:rsidRDefault="001A11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2CC" w:rsidRPr="00071106" w:rsidRDefault="001A1110" w:rsidP="002832CC">
    <w:pPr>
      <w:pStyle w:val="Footer"/>
      <w:ind w:left="6521"/>
      <w:jc w:val="right"/>
      <w:rPr>
        <w:rFonts w:cs="Arial"/>
        <w:b/>
        <w:color w:val="0F243E"/>
        <w:sz w:val="18"/>
        <w:szCs w:val="18"/>
      </w:rPr>
    </w:pPr>
  </w:p>
  <w:p w:rsidR="002832CC" w:rsidRPr="00071106" w:rsidRDefault="00B37938" w:rsidP="002832CC">
    <w:pPr>
      <w:pStyle w:val="Footer"/>
      <w:ind w:left="6521"/>
      <w:jc w:val="right"/>
      <w:rPr>
        <w:rFonts w:ascii="Trebuchet MS" w:hAnsi="Trebuchet MS" w:cs="Arial"/>
        <w:color w:val="0F243E"/>
        <w:sz w:val="14"/>
        <w:szCs w:val="14"/>
      </w:rPr>
    </w:pPr>
    <w:r w:rsidRPr="00071106">
      <w:rPr>
        <w:rFonts w:ascii="Trebuchet MS" w:hAnsi="Trebuchet MS" w:cs="Arial"/>
        <w:color w:val="0F243E"/>
        <w:sz w:val="14"/>
        <w:szCs w:val="14"/>
      </w:rPr>
      <w:t xml:space="preserve">Pagina </w:t>
    </w:r>
    <w:r w:rsidRPr="00071106">
      <w:rPr>
        <w:rFonts w:ascii="Trebuchet MS" w:hAnsi="Trebuchet MS" w:cs="Arial"/>
        <w:color w:val="0F243E"/>
        <w:sz w:val="14"/>
        <w:szCs w:val="14"/>
      </w:rPr>
      <w:fldChar w:fldCharType="begin"/>
    </w:r>
    <w:r w:rsidRPr="00071106">
      <w:rPr>
        <w:rFonts w:ascii="Trebuchet MS" w:hAnsi="Trebuchet MS" w:cs="Arial"/>
        <w:color w:val="0F243E"/>
        <w:sz w:val="14"/>
        <w:szCs w:val="14"/>
      </w:rPr>
      <w:instrText xml:space="preserve"> PAGE   \* MERGEFORMAT </w:instrText>
    </w:r>
    <w:r w:rsidRPr="00071106">
      <w:rPr>
        <w:rFonts w:ascii="Trebuchet MS" w:hAnsi="Trebuchet MS" w:cs="Arial"/>
        <w:color w:val="0F243E"/>
        <w:sz w:val="14"/>
        <w:szCs w:val="14"/>
      </w:rPr>
      <w:fldChar w:fldCharType="separate"/>
    </w:r>
    <w:r w:rsidR="00EA7078">
      <w:rPr>
        <w:rFonts w:ascii="Trebuchet MS" w:hAnsi="Trebuchet MS" w:cs="Arial"/>
        <w:noProof/>
        <w:color w:val="0F243E"/>
        <w:sz w:val="14"/>
        <w:szCs w:val="14"/>
      </w:rPr>
      <w:t>8</w:t>
    </w:r>
    <w:r w:rsidRPr="00071106">
      <w:rPr>
        <w:rFonts w:ascii="Trebuchet MS" w:hAnsi="Trebuchet MS" w:cs="Arial"/>
        <w:color w:val="0F243E"/>
        <w:sz w:val="14"/>
        <w:szCs w:val="14"/>
      </w:rPr>
      <w:fldChar w:fldCharType="end"/>
    </w:r>
    <w:r w:rsidRPr="00071106">
      <w:rPr>
        <w:rFonts w:ascii="Trebuchet MS" w:hAnsi="Trebuchet MS" w:cs="Arial"/>
        <w:color w:val="0F243E"/>
        <w:sz w:val="14"/>
        <w:szCs w:val="14"/>
      </w:rPr>
      <w:t xml:space="preserve"> din </w:t>
    </w:r>
    <w:r w:rsidR="001A1110">
      <w:fldChar w:fldCharType="begin"/>
    </w:r>
    <w:r w:rsidR="001A1110">
      <w:instrText xml:space="preserve"> NUMPAGES   \* MERGEFORMAT </w:instrText>
    </w:r>
    <w:r w:rsidR="001A1110">
      <w:fldChar w:fldCharType="separate"/>
    </w:r>
    <w:r w:rsidR="00EA7078" w:rsidRPr="00EA7078">
      <w:rPr>
        <w:rFonts w:ascii="Trebuchet MS" w:hAnsi="Trebuchet MS" w:cs="Arial"/>
        <w:noProof/>
        <w:color w:val="0F243E"/>
        <w:sz w:val="14"/>
        <w:szCs w:val="14"/>
      </w:rPr>
      <w:t>8</w:t>
    </w:r>
    <w:r w:rsidR="001A1110">
      <w:rPr>
        <w:rFonts w:ascii="Trebuchet MS" w:hAnsi="Trebuchet MS" w:cs="Arial"/>
        <w:noProof/>
        <w:color w:val="0F243E"/>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E08" w:rsidRPr="004A7878" w:rsidRDefault="00B37938" w:rsidP="00452E08">
    <w:pPr>
      <w:pStyle w:val="Footer"/>
      <w:jc w:val="right"/>
      <w:rPr>
        <w:rFonts w:ascii="Trebuchet MS" w:hAnsi="Trebuchet MS"/>
        <w:color w:val="0F243E"/>
        <w:sz w:val="14"/>
        <w:szCs w:val="14"/>
      </w:rPr>
    </w:pPr>
    <w:r w:rsidRPr="004A7878">
      <w:rPr>
        <w:rFonts w:ascii="Trebuchet MS" w:hAnsi="Trebuchet MS"/>
        <w:color w:val="0F243E"/>
        <w:sz w:val="14"/>
        <w:szCs w:val="14"/>
      </w:rPr>
      <w:t xml:space="preserve">Str. General Berthelot nr. 28-30, Sector 1, 010168, </w:t>
    </w:r>
    <w:proofErr w:type="spellStart"/>
    <w:r w:rsidRPr="004A7878">
      <w:rPr>
        <w:rFonts w:ascii="Trebuchet MS" w:hAnsi="Trebuchet MS"/>
        <w:color w:val="0F243E"/>
        <w:sz w:val="14"/>
        <w:szCs w:val="14"/>
      </w:rPr>
      <w:t>Bucureşti</w:t>
    </w:r>
    <w:proofErr w:type="spellEnd"/>
    <w:r w:rsidRPr="004A7878">
      <w:rPr>
        <w:rFonts w:ascii="Trebuchet MS" w:hAnsi="Trebuchet MS"/>
        <w:color w:val="0F243E"/>
        <w:sz w:val="14"/>
        <w:szCs w:val="14"/>
      </w:rPr>
      <w:t xml:space="preserve"> </w:t>
    </w:r>
  </w:p>
  <w:p w:rsidR="00452E08" w:rsidRPr="004A7878" w:rsidRDefault="00B37938" w:rsidP="00452E08">
    <w:pPr>
      <w:pStyle w:val="Footer"/>
      <w:jc w:val="right"/>
      <w:rPr>
        <w:rFonts w:ascii="Trebuchet MS" w:hAnsi="Trebuchet MS"/>
        <w:color w:val="0F243E"/>
        <w:sz w:val="14"/>
        <w:szCs w:val="14"/>
      </w:rPr>
    </w:pPr>
    <w:r>
      <w:rPr>
        <w:rFonts w:ascii="Trebuchet MS" w:hAnsi="Trebuchet MS"/>
        <w:color w:val="0F243E"/>
        <w:sz w:val="14"/>
        <w:szCs w:val="14"/>
      </w:rPr>
      <w:t xml:space="preserve">Tel: +40 </w:t>
    </w:r>
    <w:r w:rsidRPr="004A7878">
      <w:rPr>
        <w:rFonts w:ascii="Trebuchet MS" w:hAnsi="Trebuchet MS"/>
        <w:color w:val="0F243E"/>
        <w:sz w:val="14"/>
        <w:szCs w:val="14"/>
      </w:rPr>
      <w:t>21 405 6</w:t>
    </w:r>
    <w:r>
      <w:rPr>
        <w:rFonts w:ascii="Trebuchet MS" w:hAnsi="Trebuchet MS"/>
        <w:color w:val="0F243E"/>
        <w:sz w:val="14"/>
        <w:szCs w:val="14"/>
      </w:rPr>
      <w:t>2 21, Fax: +40 21 313 55 47</w:t>
    </w:r>
  </w:p>
  <w:p w:rsidR="00452E08" w:rsidRPr="004A7878" w:rsidRDefault="00B37938" w:rsidP="00452E08">
    <w:pPr>
      <w:pStyle w:val="Footer"/>
      <w:jc w:val="right"/>
      <w:rPr>
        <w:rFonts w:ascii="Trebuchet MS" w:hAnsi="Trebuchet MS"/>
        <w:b/>
        <w:color w:val="0F243E"/>
        <w:sz w:val="14"/>
        <w:szCs w:val="14"/>
      </w:rPr>
    </w:pPr>
    <w:r w:rsidRPr="004A7878">
      <w:rPr>
        <w:rFonts w:ascii="Trebuchet MS" w:hAnsi="Trebuchet MS"/>
        <w:b/>
        <w:color w:val="0F243E"/>
        <w:sz w:val="14"/>
        <w:szCs w:val="14"/>
      </w:rPr>
      <w:t>www.edu.ro</w:t>
    </w:r>
  </w:p>
  <w:p w:rsidR="00AC2F88" w:rsidRPr="00452E08" w:rsidRDefault="001A1110" w:rsidP="00452E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110" w:rsidRDefault="001A1110">
      <w:pPr>
        <w:spacing w:after="0" w:line="240" w:lineRule="auto"/>
      </w:pPr>
      <w:r>
        <w:separator/>
      </w:r>
    </w:p>
  </w:footnote>
  <w:footnote w:type="continuationSeparator" w:id="0">
    <w:p w:rsidR="001A1110" w:rsidRDefault="001A1110">
      <w:pPr>
        <w:spacing w:after="0" w:line="240" w:lineRule="auto"/>
      </w:pPr>
      <w:r>
        <w:continuationSeparator/>
      </w:r>
    </w:p>
  </w:footnote>
  <w:footnote w:id="1">
    <w:p w:rsidR="008B07AF" w:rsidRPr="001E09F9" w:rsidRDefault="008B07AF" w:rsidP="008B07AF">
      <w:pPr>
        <w:pStyle w:val="FootnoteText"/>
        <w:rPr>
          <w:lang w:val="ro-RO"/>
        </w:rPr>
      </w:pPr>
      <w:r>
        <w:rPr>
          <w:rStyle w:val="FootnoteReference"/>
        </w:rPr>
        <w:footnoteRef/>
      </w:r>
      <w:r>
        <w:t xml:space="preserve"> </w:t>
      </w:r>
      <w:proofErr w:type="spellStart"/>
      <w:r w:rsidRPr="001E09F9">
        <w:t>Părăsirea</w:t>
      </w:r>
      <w:proofErr w:type="spellEnd"/>
      <w:r w:rsidRPr="001E09F9">
        <w:t xml:space="preserve"> </w:t>
      </w:r>
      <w:proofErr w:type="spellStart"/>
      <w:r w:rsidRPr="001E09F9">
        <w:t>timpurie</w:t>
      </w:r>
      <w:proofErr w:type="spellEnd"/>
      <w:r w:rsidRPr="001E09F9">
        <w:t xml:space="preserve"> a </w:t>
      </w:r>
      <w:proofErr w:type="spellStart"/>
      <w:r w:rsidRPr="001E09F9">
        <w:t>școlii</w:t>
      </w:r>
      <w:proofErr w:type="spellEnd"/>
      <w:r w:rsidRPr="001E09F9">
        <w:t xml:space="preserve"> (PTȘ) </w:t>
      </w:r>
      <w:proofErr w:type="spellStart"/>
      <w:r w:rsidRPr="001E09F9">
        <w:t>este</w:t>
      </w:r>
      <w:proofErr w:type="spellEnd"/>
      <w:r w:rsidRPr="001E09F9">
        <w:t xml:space="preserve"> </w:t>
      </w:r>
      <w:proofErr w:type="spellStart"/>
      <w:r w:rsidRPr="001E09F9">
        <w:t>definită</w:t>
      </w:r>
      <w:proofErr w:type="spellEnd"/>
      <w:r w:rsidRPr="001E09F9">
        <w:t xml:space="preserve"> </w:t>
      </w:r>
      <w:proofErr w:type="spellStart"/>
      <w:r w:rsidRPr="001E09F9">
        <w:t>în</w:t>
      </w:r>
      <w:proofErr w:type="spellEnd"/>
      <w:r w:rsidRPr="001E09F9">
        <w:t xml:space="preserve"> </w:t>
      </w:r>
      <w:proofErr w:type="spellStart"/>
      <w:r w:rsidRPr="001E09F9">
        <w:t>România</w:t>
      </w:r>
      <w:proofErr w:type="spellEnd"/>
      <w:r w:rsidRPr="001E09F9">
        <w:t xml:space="preserve"> </w:t>
      </w:r>
      <w:proofErr w:type="spellStart"/>
      <w:r w:rsidRPr="001E09F9">
        <w:t>ca</w:t>
      </w:r>
      <w:proofErr w:type="spellEnd"/>
      <w:r w:rsidRPr="001E09F9">
        <w:t xml:space="preserve"> </w:t>
      </w:r>
      <w:proofErr w:type="spellStart"/>
      <w:r w:rsidRPr="001E09F9">
        <w:t>procentul</w:t>
      </w:r>
      <w:proofErr w:type="spellEnd"/>
      <w:r w:rsidRPr="001E09F9">
        <w:t xml:space="preserve"> </w:t>
      </w:r>
      <w:proofErr w:type="spellStart"/>
      <w:r w:rsidRPr="001E09F9">
        <w:t>tinerilor</w:t>
      </w:r>
      <w:proofErr w:type="spellEnd"/>
      <w:r w:rsidRPr="001E09F9">
        <w:t xml:space="preserve"> cu </w:t>
      </w:r>
      <w:proofErr w:type="spellStart"/>
      <w:r w:rsidRPr="001E09F9">
        <w:t>vârste</w:t>
      </w:r>
      <w:proofErr w:type="spellEnd"/>
      <w:r w:rsidRPr="001E09F9">
        <w:t xml:space="preserve"> </w:t>
      </w:r>
      <w:proofErr w:type="spellStart"/>
      <w:r w:rsidRPr="001E09F9">
        <w:t>cuprinse</w:t>
      </w:r>
      <w:proofErr w:type="spellEnd"/>
      <w:r w:rsidRPr="001E09F9">
        <w:t xml:space="preserve"> </w:t>
      </w:r>
      <w:proofErr w:type="spellStart"/>
      <w:r w:rsidRPr="001E09F9">
        <w:t>între</w:t>
      </w:r>
      <w:proofErr w:type="spellEnd"/>
      <w:r w:rsidRPr="001E09F9">
        <w:t xml:space="preserve"> 18-24 de </w:t>
      </w:r>
      <w:proofErr w:type="spellStart"/>
      <w:r w:rsidRPr="001E09F9">
        <w:t>ani</w:t>
      </w:r>
      <w:proofErr w:type="spellEnd"/>
      <w:r w:rsidRPr="001E09F9">
        <w:t xml:space="preserve"> care au </w:t>
      </w:r>
      <w:proofErr w:type="spellStart"/>
      <w:r w:rsidRPr="001E09F9">
        <w:t>finalizat</w:t>
      </w:r>
      <w:proofErr w:type="spellEnd"/>
      <w:r w:rsidRPr="001E09F9">
        <w:t xml:space="preserve"> </w:t>
      </w:r>
      <w:proofErr w:type="spellStart"/>
      <w:r w:rsidRPr="001E09F9">
        <w:t>cel</w:t>
      </w:r>
      <w:proofErr w:type="spellEnd"/>
      <w:r w:rsidRPr="001E09F9">
        <w:t xml:space="preserve"> </w:t>
      </w:r>
      <w:proofErr w:type="spellStart"/>
      <w:r w:rsidRPr="001E09F9">
        <w:t>mult</w:t>
      </w:r>
      <w:proofErr w:type="spellEnd"/>
      <w:r w:rsidRPr="001E09F9">
        <w:t xml:space="preserve"> </w:t>
      </w:r>
      <w:proofErr w:type="spellStart"/>
      <w:r w:rsidRPr="001E09F9">
        <w:t>nivelul</w:t>
      </w:r>
      <w:proofErr w:type="spellEnd"/>
      <w:r w:rsidRPr="001E09F9">
        <w:t xml:space="preserve"> </w:t>
      </w:r>
      <w:proofErr w:type="spellStart"/>
      <w:r w:rsidRPr="001E09F9">
        <w:t>secundar</w:t>
      </w:r>
      <w:proofErr w:type="spellEnd"/>
      <w:r w:rsidRPr="001E09F9">
        <w:t xml:space="preserve"> inferior (</w:t>
      </w:r>
      <w:proofErr w:type="spellStart"/>
      <w:r w:rsidRPr="001E09F9">
        <w:t>echivalentul</w:t>
      </w:r>
      <w:proofErr w:type="spellEnd"/>
      <w:r w:rsidRPr="001E09F9">
        <w:t xml:space="preserve"> </w:t>
      </w:r>
      <w:proofErr w:type="spellStart"/>
      <w:r w:rsidRPr="001E09F9">
        <w:t>clasei</w:t>
      </w:r>
      <w:proofErr w:type="spellEnd"/>
      <w:r w:rsidRPr="001E09F9">
        <w:t xml:space="preserve"> a </w:t>
      </w:r>
      <w:proofErr w:type="spellStart"/>
      <w:r w:rsidRPr="001E09F9">
        <w:t>opta</w:t>
      </w:r>
      <w:proofErr w:type="spellEnd"/>
      <w:r w:rsidRPr="001E09F9">
        <w:t xml:space="preserve">) </w:t>
      </w:r>
      <w:proofErr w:type="spellStart"/>
      <w:r w:rsidRPr="001E09F9">
        <w:t>și</w:t>
      </w:r>
      <w:proofErr w:type="spellEnd"/>
      <w:r w:rsidRPr="001E09F9">
        <w:t xml:space="preserve"> care nu </w:t>
      </w:r>
      <w:proofErr w:type="spellStart"/>
      <w:r w:rsidRPr="001E09F9">
        <w:t>mai</w:t>
      </w:r>
      <w:proofErr w:type="spellEnd"/>
      <w:r w:rsidRPr="001E09F9">
        <w:t xml:space="preserve"> </w:t>
      </w:r>
      <w:proofErr w:type="spellStart"/>
      <w:r w:rsidRPr="001E09F9">
        <w:t>urmează</w:t>
      </w:r>
      <w:proofErr w:type="spellEnd"/>
      <w:r w:rsidRPr="001E09F9">
        <w:t xml:space="preserve"> </w:t>
      </w:r>
      <w:proofErr w:type="spellStart"/>
      <w:r w:rsidRPr="001E09F9">
        <w:t>nicio</w:t>
      </w:r>
      <w:proofErr w:type="spellEnd"/>
      <w:r w:rsidRPr="001E09F9">
        <w:t xml:space="preserve"> </w:t>
      </w:r>
      <w:proofErr w:type="spellStart"/>
      <w:r w:rsidRPr="001E09F9">
        <w:t>altă</w:t>
      </w:r>
      <w:proofErr w:type="spellEnd"/>
      <w:r w:rsidRPr="001E09F9">
        <w:t xml:space="preserve"> </w:t>
      </w:r>
      <w:proofErr w:type="spellStart"/>
      <w:r w:rsidRPr="001E09F9">
        <w:t>formă</w:t>
      </w:r>
      <w:proofErr w:type="spellEnd"/>
      <w:r w:rsidRPr="001E09F9">
        <w:t xml:space="preserve"> de </w:t>
      </w:r>
      <w:proofErr w:type="spellStart"/>
      <w:r w:rsidRPr="001E09F9">
        <w:t>școlarizare</w:t>
      </w:r>
      <w:proofErr w:type="spellEnd"/>
      <w:r w:rsidRPr="001E09F9">
        <w:t xml:space="preserve"> </w:t>
      </w:r>
      <w:proofErr w:type="spellStart"/>
      <w:r w:rsidRPr="001E09F9">
        <w:t>sau</w:t>
      </w:r>
      <w:proofErr w:type="spellEnd"/>
      <w:r w:rsidRPr="001E09F9">
        <w:t xml:space="preserve"> </w:t>
      </w:r>
      <w:proofErr w:type="spellStart"/>
      <w:r w:rsidRPr="001E09F9">
        <w:t>formare</w:t>
      </w:r>
      <w:proofErr w:type="spellEnd"/>
      <w:r w:rsidRPr="001E09F9">
        <w:t xml:space="preserve"> </w:t>
      </w:r>
      <w:proofErr w:type="spellStart"/>
      <w:r w:rsidRPr="001E09F9">
        <w:t>profesională</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CDA" w:rsidRDefault="001A11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240" w:rsidRDefault="00B37938" w:rsidP="00706240">
    <w:pPr>
      <w:pStyle w:val="Header"/>
      <w:jc w:val="center"/>
    </w:pPr>
    <w:r w:rsidRPr="00735914">
      <w:t xml:space="preserve"> </w:t>
    </w:r>
  </w:p>
  <w:p w:rsidR="00AC2F88" w:rsidRPr="00735914" w:rsidRDefault="00B37938" w:rsidP="00735914">
    <w:pPr>
      <w:pStyle w:val="Header"/>
    </w:pPr>
    <w:r w:rsidRPr="006A5E4B">
      <w:rPr>
        <w:rFonts w:ascii="Times New Roman" w:hAnsi="Times New Roman"/>
        <w:b/>
        <w:noProof/>
        <w:sz w:val="20"/>
        <w:lang w:eastAsia="ro-RO"/>
      </w:rPr>
      <w:drawing>
        <wp:inline distT="0" distB="0" distL="0" distR="0" wp14:anchorId="2A1F5000" wp14:editId="0E4CDCCE">
          <wp:extent cx="2314575" cy="809625"/>
          <wp:effectExtent l="0" t="0" r="9525" b="9525"/>
          <wp:docPr id="1" name="Picture 1" descr="C:\Users\daniela.calugaru\AppData\Local\Microsoft\Windows\Temporary Internet Files\Content.Outlook\CSC4JUJT\SiglaMENCS-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a.calugaru\AppData\Local\Microsoft\Windows\Temporary Internet Files\Content.Outlook\CSC4JUJT\SiglaMENCS-D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2874" cy="812528"/>
                  </a:xfrm>
                  <a:prstGeom prst="rect">
                    <a:avLst/>
                  </a:prstGeom>
                  <a:noFill/>
                  <a:ln>
                    <a:noFill/>
                  </a:ln>
                </pic:spPr>
              </pic:pic>
            </a:graphicData>
          </a:graphic>
        </wp:inline>
      </w:drawing>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FB3" w:rsidRPr="00FA5FB3" w:rsidRDefault="00B37938" w:rsidP="006A5E4B">
    <w:pPr>
      <w:pStyle w:val="Header"/>
      <w:spacing w:line="276" w:lineRule="auto"/>
      <w:ind w:left="-567"/>
      <w:rPr>
        <w:rFonts w:ascii="Times New Roman" w:hAnsi="Times New Roman"/>
        <w:b/>
        <w:noProof/>
        <w:sz w:val="20"/>
        <w:lang w:eastAsia="ro-RO"/>
      </w:rPr>
    </w:pPr>
    <w:r>
      <w:rPr>
        <w:noProof/>
        <w:color w:val="0F243E"/>
        <w:lang w:eastAsia="ro-RO"/>
      </w:rPr>
      <mc:AlternateContent>
        <mc:Choice Requires="wps">
          <w:drawing>
            <wp:anchor distT="0" distB="0" distL="114300" distR="114300" simplePos="0" relativeHeight="251659264" behindDoc="0" locked="0" layoutInCell="1" allowOverlap="1" wp14:anchorId="35BF8548" wp14:editId="0F68E8B6">
              <wp:simplePos x="0" y="0"/>
              <wp:positionH relativeFrom="column">
                <wp:posOffset>3402330</wp:posOffset>
              </wp:positionH>
              <wp:positionV relativeFrom="paragraph">
                <wp:posOffset>82550</wp:posOffset>
              </wp:positionV>
              <wp:extent cx="2562225" cy="838200"/>
              <wp:effectExtent l="0" t="0" r="0" b="0"/>
              <wp:wrapNone/>
              <wp:docPr id="2"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62225"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327" w:rsidRPr="00561A22" w:rsidRDefault="00B37938" w:rsidP="001A7FB5">
                          <w:pPr>
                            <w:pStyle w:val="Header"/>
                            <w:jc w:val="center"/>
                            <w:rPr>
                              <w:rFonts w:ascii="Trebuchet MS" w:hAnsi="Trebuchet MS"/>
                              <w:b/>
                              <w:smallCaps/>
                              <w:noProof/>
                              <w:color w:val="0033CC"/>
                              <w:sz w:val="20"/>
                              <w:szCs w:val="20"/>
                              <w:lang w:eastAsia="ro-RO"/>
                            </w:rPr>
                          </w:pPr>
                          <w:r w:rsidRPr="00561A22">
                            <w:rPr>
                              <w:rFonts w:ascii="Trebuchet MS" w:hAnsi="Trebuchet MS"/>
                              <w:b/>
                              <w:smallCaps/>
                              <w:noProof/>
                              <w:color w:val="0033CC"/>
                              <w:sz w:val="20"/>
                              <w:szCs w:val="20"/>
                              <w:lang w:eastAsia="ro-RO"/>
                            </w:rPr>
                            <w:t xml:space="preserve">DIRECȚIA GENERALĂ </w:t>
                          </w:r>
                          <w:r>
                            <w:rPr>
                              <w:rFonts w:ascii="Trebuchet MS" w:hAnsi="Trebuchet MS"/>
                              <w:b/>
                              <w:smallCaps/>
                              <w:noProof/>
                              <w:color w:val="0033CC"/>
                              <w:sz w:val="20"/>
                              <w:szCs w:val="20"/>
                              <w:lang w:eastAsia="ro-RO"/>
                            </w:rPr>
                            <w:t xml:space="preserve"> EVALUARE ȘI MONITORIZARE ÎNVĂȚĂMÂNT PREUNIVERSITAR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BF8548" id="_x0000_t202" coordsize="21600,21600" o:spt="202" path="m,l,21600r21600,l21600,xe">
              <v:stroke joinstyle="miter"/>
              <v:path gradientshapeok="t" o:connecttype="rect"/>
            </v:shapetype>
            <v:shape id="Text Box 4" o:spid="_x0000_s1026" type="#_x0000_t202" style="position:absolute;left:0;text-align:left;margin-left:267.9pt;margin-top:6.5pt;width:201.7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" filled="f" stroked="f">
              <o:lock v:ext="edit" aspectratio="t"/>
              <v:textbox>
                <w:txbxContent>
                  <w:p w:rsidR="00C81327" w:rsidRPr="00561A22" w:rsidRDefault="00B37938" w:rsidP="001A7FB5">
                    <w:pPr>
                      <w:pStyle w:val="Header"/>
                      <w:jc w:val="center"/>
                      <w:rPr>
                        <w:rFonts w:ascii="Trebuchet MS" w:hAnsi="Trebuchet MS"/>
                        <w:b/>
                        <w:smallCaps/>
                        <w:noProof/>
                        <w:color w:val="0033CC"/>
                        <w:sz w:val="20"/>
                        <w:szCs w:val="20"/>
                        <w:lang w:eastAsia="ro-RO"/>
                      </w:rPr>
                    </w:pPr>
                    <w:r w:rsidRPr="00561A22">
                      <w:rPr>
                        <w:rFonts w:ascii="Trebuchet MS" w:hAnsi="Trebuchet MS"/>
                        <w:b/>
                        <w:smallCaps/>
                        <w:noProof/>
                        <w:color w:val="0033CC"/>
                        <w:sz w:val="20"/>
                        <w:szCs w:val="20"/>
                        <w:lang w:eastAsia="ro-RO"/>
                      </w:rPr>
                      <w:t xml:space="preserve">DIRECȚIA GENERALĂ </w:t>
                    </w:r>
                    <w:r>
                      <w:rPr>
                        <w:rFonts w:ascii="Trebuchet MS" w:hAnsi="Trebuchet MS"/>
                        <w:b/>
                        <w:smallCaps/>
                        <w:noProof/>
                        <w:color w:val="0033CC"/>
                        <w:sz w:val="20"/>
                        <w:szCs w:val="20"/>
                        <w:lang w:eastAsia="ro-RO"/>
                      </w:rPr>
                      <w:t xml:space="preserve"> EVALUARE ȘI MONITORIZARE ÎNVĂȚĂMÂNT PREUNIVERSITAR</w:t>
                    </w:r>
                  </w:p>
                </w:txbxContent>
              </v:textbox>
            </v:shape>
          </w:pict>
        </mc:Fallback>
      </mc:AlternateContent>
    </w:r>
    <w:r>
      <w:rPr>
        <w:noProof/>
        <w:lang w:eastAsia="ro-RO"/>
      </w:rPr>
      <w:drawing>
        <wp:anchor distT="0" distB="0" distL="114300" distR="114300" simplePos="0" relativeHeight="251660288" behindDoc="0" locked="0" layoutInCell="1" allowOverlap="1" wp14:anchorId="46B44185" wp14:editId="0C425606">
          <wp:simplePos x="0" y="0"/>
          <wp:positionH relativeFrom="column">
            <wp:posOffset>-619125</wp:posOffset>
          </wp:positionH>
          <wp:positionV relativeFrom="paragraph">
            <wp:posOffset>85090</wp:posOffset>
          </wp:positionV>
          <wp:extent cx="3340800" cy="691200"/>
          <wp:effectExtent l="0" t="0" r="0" b="0"/>
          <wp:wrapThrough wrapText="bothSides">
            <wp:wrapPolygon edited="0">
              <wp:start x="0" y="0"/>
              <wp:lineTo x="0" y="20846"/>
              <wp:lineTo x="21432" y="20846"/>
              <wp:lineTo x="2143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40800" cy="69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1327" w:rsidRDefault="001A1110" w:rsidP="006A5E4B">
    <w:pPr>
      <w:pStyle w:val="Header"/>
      <w:ind w:left="-284"/>
      <w:rPr>
        <w:color w:val="0F243E"/>
      </w:rPr>
    </w:pPr>
  </w:p>
  <w:p w:rsidR="00AC2F88" w:rsidRDefault="001A1110" w:rsidP="00334110">
    <w:pPr>
      <w:pStyle w:val="Header"/>
      <w:ind w:left="-284"/>
      <w:rPr>
        <w:color w:val="0F243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13CD"/>
    <w:multiLevelType w:val="hybridMultilevel"/>
    <w:tmpl w:val="CB8085D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C55AC3"/>
    <w:multiLevelType w:val="hybridMultilevel"/>
    <w:tmpl w:val="5978BEBC"/>
    <w:lvl w:ilvl="0" w:tplc="2D267FA4">
      <w:start w:val="4"/>
      <w:numFmt w:val="bullet"/>
      <w:lvlText w:val="-"/>
      <w:lvlJc w:val="left"/>
      <w:pPr>
        <w:ind w:left="720" w:hanging="360"/>
      </w:pPr>
      <w:rPr>
        <w:rFonts w:ascii="Arial" w:eastAsia="Calibri" w:hAnsi="Arial" w:cs="Arial" w:hint="default"/>
      </w:rPr>
    </w:lvl>
    <w:lvl w:ilvl="1" w:tplc="2D267FA4">
      <w:start w:val="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4778CE"/>
    <w:multiLevelType w:val="hybridMultilevel"/>
    <w:tmpl w:val="AD52946A"/>
    <w:lvl w:ilvl="0" w:tplc="2D267FA4">
      <w:start w:val="4"/>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C462DA7"/>
    <w:multiLevelType w:val="hybridMultilevel"/>
    <w:tmpl w:val="B3DA6738"/>
    <w:lvl w:ilvl="0" w:tplc="04090003">
      <w:start w:val="1"/>
      <w:numFmt w:val="bullet"/>
      <w:lvlText w:val="o"/>
      <w:lvlJc w:val="left"/>
      <w:pPr>
        <w:ind w:left="180" w:hanging="360"/>
      </w:pPr>
      <w:rPr>
        <w:rFonts w:ascii="Courier New" w:hAnsi="Courier New" w:cs="Courier New"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4">
    <w:nsid w:val="41855449"/>
    <w:multiLevelType w:val="hybridMultilevel"/>
    <w:tmpl w:val="8CA06C38"/>
    <w:lvl w:ilvl="0" w:tplc="04180003">
      <w:start w:val="1"/>
      <w:numFmt w:val="bullet"/>
      <w:lvlText w:val="o"/>
      <w:lvlJc w:val="left"/>
      <w:pPr>
        <w:ind w:left="180" w:hanging="360"/>
      </w:pPr>
      <w:rPr>
        <w:rFonts w:ascii="Courier New" w:hAnsi="Courier New" w:cs="Courier New"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nsid w:val="459D4926"/>
    <w:multiLevelType w:val="hybridMultilevel"/>
    <w:tmpl w:val="07D01942"/>
    <w:lvl w:ilvl="0" w:tplc="27A0739E">
      <w:start w:val="1"/>
      <w:numFmt w:val="upperRoman"/>
      <w:lvlText w:val="%1."/>
      <w:lvlJc w:val="left"/>
      <w:pPr>
        <w:ind w:left="270" w:hanging="720"/>
      </w:pPr>
      <w:rPr>
        <w:rFonts w:hint="default"/>
        <w:b/>
        <w:sz w:val="24"/>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nsid w:val="5A8C759C"/>
    <w:multiLevelType w:val="hybridMultilevel"/>
    <w:tmpl w:val="7F94CDEA"/>
    <w:lvl w:ilvl="0" w:tplc="485A1BBE">
      <w:start w:val="1"/>
      <w:numFmt w:val="bullet"/>
      <w:lvlText w:val=""/>
      <w:lvlJc w:val="left"/>
      <w:pPr>
        <w:tabs>
          <w:tab w:val="num" w:pos="720"/>
        </w:tabs>
        <w:ind w:left="720" w:hanging="360"/>
      </w:pPr>
      <w:rPr>
        <w:rFonts w:ascii="Wingdings" w:hAnsi="Wingdings" w:hint="default"/>
      </w:rPr>
    </w:lvl>
    <w:lvl w:ilvl="1" w:tplc="AF90D470" w:tentative="1">
      <w:start w:val="1"/>
      <w:numFmt w:val="bullet"/>
      <w:lvlText w:val=""/>
      <w:lvlJc w:val="left"/>
      <w:pPr>
        <w:tabs>
          <w:tab w:val="num" w:pos="1440"/>
        </w:tabs>
        <w:ind w:left="1440" w:hanging="360"/>
      </w:pPr>
      <w:rPr>
        <w:rFonts w:ascii="Wingdings" w:hAnsi="Wingdings" w:hint="default"/>
      </w:rPr>
    </w:lvl>
    <w:lvl w:ilvl="2" w:tplc="861EB8E8" w:tentative="1">
      <w:start w:val="1"/>
      <w:numFmt w:val="bullet"/>
      <w:lvlText w:val=""/>
      <w:lvlJc w:val="left"/>
      <w:pPr>
        <w:tabs>
          <w:tab w:val="num" w:pos="2160"/>
        </w:tabs>
        <w:ind w:left="2160" w:hanging="360"/>
      </w:pPr>
      <w:rPr>
        <w:rFonts w:ascii="Wingdings" w:hAnsi="Wingdings" w:hint="default"/>
      </w:rPr>
    </w:lvl>
    <w:lvl w:ilvl="3" w:tplc="37F41106" w:tentative="1">
      <w:start w:val="1"/>
      <w:numFmt w:val="bullet"/>
      <w:lvlText w:val=""/>
      <w:lvlJc w:val="left"/>
      <w:pPr>
        <w:tabs>
          <w:tab w:val="num" w:pos="2880"/>
        </w:tabs>
        <w:ind w:left="2880" w:hanging="360"/>
      </w:pPr>
      <w:rPr>
        <w:rFonts w:ascii="Wingdings" w:hAnsi="Wingdings" w:hint="default"/>
      </w:rPr>
    </w:lvl>
    <w:lvl w:ilvl="4" w:tplc="72A6BC60" w:tentative="1">
      <w:start w:val="1"/>
      <w:numFmt w:val="bullet"/>
      <w:lvlText w:val=""/>
      <w:lvlJc w:val="left"/>
      <w:pPr>
        <w:tabs>
          <w:tab w:val="num" w:pos="3600"/>
        </w:tabs>
        <w:ind w:left="3600" w:hanging="360"/>
      </w:pPr>
      <w:rPr>
        <w:rFonts w:ascii="Wingdings" w:hAnsi="Wingdings" w:hint="default"/>
      </w:rPr>
    </w:lvl>
    <w:lvl w:ilvl="5" w:tplc="446097E8" w:tentative="1">
      <w:start w:val="1"/>
      <w:numFmt w:val="bullet"/>
      <w:lvlText w:val=""/>
      <w:lvlJc w:val="left"/>
      <w:pPr>
        <w:tabs>
          <w:tab w:val="num" w:pos="4320"/>
        </w:tabs>
        <w:ind w:left="4320" w:hanging="360"/>
      </w:pPr>
      <w:rPr>
        <w:rFonts w:ascii="Wingdings" w:hAnsi="Wingdings" w:hint="default"/>
      </w:rPr>
    </w:lvl>
    <w:lvl w:ilvl="6" w:tplc="090C686A" w:tentative="1">
      <w:start w:val="1"/>
      <w:numFmt w:val="bullet"/>
      <w:lvlText w:val=""/>
      <w:lvlJc w:val="left"/>
      <w:pPr>
        <w:tabs>
          <w:tab w:val="num" w:pos="5040"/>
        </w:tabs>
        <w:ind w:left="5040" w:hanging="360"/>
      </w:pPr>
      <w:rPr>
        <w:rFonts w:ascii="Wingdings" w:hAnsi="Wingdings" w:hint="default"/>
      </w:rPr>
    </w:lvl>
    <w:lvl w:ilvl="7" w:tplc="062AC40C" w:tentative="1">
      <w:start w:val="1"/>
      <w:numFmt w:val="bullet"/>
      <w:lvlText w:val=""/>
      <w:lvlJc w:val="left"/>
      <w:pPr>
        <w:tabs>
          <w:tab w:val="num" w:pos="5760"/>
        </w:tabs>
        <w:ind w:left="5760" w:hanging="360"/>
      </w:pPr>
      <w:rPr>
        <w:rFonts w:ascii="Wingdings" w:hAnsi="Wingdings" w:hint="default"/>
      </w:rPr>
    </w:lvl>
    <w:lvl w:ilvl="8" w:tplc="B608C4F2" w:tentative="1">
      <w:start w:val="1"/>
      <w:numFmt w:val="bullet"/>
      <w:lvlText w:val=""/>
      <w:lvlJc w:val="left"/>
      <w:pPr>
        <w:tabs>
          <w:tab w:val="num" w:pos="6480"/>
        </w:tabs>
        <w:ind w:left="6480" w:hanging="360"/>
      </w:pPr>
      <w:rPr>
        <w:rFonts w:ascii="Wingdings" w:hAnsi="Wingdings" w:hint="default"/>
      </w:rPr>
    </w:lvl>
  </w:abstractNum>
  <w:abstractNum w:abstractNumId="7">
    <w:nsid w:val="6D442151"/>
    <w:multiLevelType w:val="hybridMultilevel"/>
    <w:tmpl w:val="D95C51A6"/>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8">
    <w:nsid w:val="72946870"/>
    <w:multiLevelType w:val="hybridMultilevel"/>
    <w:tmpl w:val="91DE8C8E"/>
    <w:lvl w:ilvl="0" w:tplc="A32EB072">
      <w:numFmt w:val="bullet"/>
      <w:lvlText w:val="-"/>
      <w:lvlJc w:val="left"/>
      <w:pPr>
        <w:ind w:left="643"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4512B84"/>
    <w:multiLevelType w:val="hybridMultilevel"/>
    <w:tmpl w:val="40E4E0D6"/>
    <w:lvl w:ilvl="0" w:tplc="3490C68E">
      <w:start w:val="4"/>
      <w:numFmt w:val="bullet"/>
      <w:lvlText w:val="-"/>
      <w:lvlJc w:val="left"/>
      <w:pPr>
        <w:ind w:left="360" w:hanging="360"/>
      </w:pPr>
      <w:rPr>
        <w:rFonts w:ascii="Times New Roman" w:eastAsia="Times New Roman" w:hAnsi="Times New Roman" w:cs="Times New Roman" w:hint="default"/>
        <w:sz w:val="24"/>
        <w:szCs w:val="24"/>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5"/>
  </w:num>
  <w:num w:numId="4">
    <w:abstractNumId w:val="7"/>
  </w:num>
  <w:num w:numId="5">
    <w:abstractNumId w:val="4"/>
  </w:num>
  <w:num w:numId="6">
    <w:abstractNumId w:val="3"/>
  </w:num>
  <w:num w:numId="7">
    <w:abstractNumId w:val="0"/>
  </w:num>
  <w:num w:numId="8">
    <w:abstractNumId w:val="2"/>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7EC"/>
    <w:rsid w:val="00074F90"/>
    <w:rsid w:val="001A1110"/>
    <w:rsid w:val="003C389D"/>
    <w:rsid w:val="003F0A41"/>
    <w:rsid w:val="00550253"/>
    <w:rsid w:val="005B5CC0"/>
    <w:rsid w:val="005D553F"/>
    <w:rsid w:val="006C7463"/>
    <w:rsid w:val="00707E87"/>
    <w:rsid w:val="00797FFE"/>
    <w:rsid w:val="007B2CA8"/>
    <w:rsid w:val="00806C8D"/>
    <w:rsid w:val="00813949"/>
    <w:rsid w:val="008168BD"/>
    <w:rsid w:val="0087586C"/>
    <w:rsid w:val="0088690A"/>
    <w:rsid w:val="008B07AF"/>
    <w:rsid w:val="008C661E"/>
    <w:rsid w:val="008C6EB2"/>
    <w:rsid w:val="00904791"/>
    <w:rsid w:val="00AA18AD"/>
    <w:rsid w:val="00B11569"/>
    <w:rsid w:val="00B22D7B"/>
    <w:rsid w:val="00B33049"/>
    <w:rsid w:val="00B37938"/>
    <w:rsid w:val="00B818CB"/>
    <w:rsid w:val="00D104C1"/>
    <w:rsid w:val="00D95D6F"/>
    <w:rsid w:val="00DC1F99"/>
    <w:rsid w:val="00E15029"/>
    <w:rsid w:val="00E969C6"/>
    <w:rsid w:val="00EA37EC"/>
    <w:rsid w:val="00EA7078"/>
    <w:rsid w:val="00F857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0D26ED-50CA-480D-9215-53B892CD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7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37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7EC"/>
  </w:style>
  <w:style w:type="paragraph" w:styleId="Footer">
    <w:name w:val="footer"/>
    <w:basedOn w:val="Normal"/>
    <w:link w:val="FooterChar"/>
    <w:uiPriority w:val="99"/>
    <w:unhideWhenUsed/>
    <w:rsid w:val="00EA37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7EC"/>
  </w:style>
  <w:style w:type="paragraph" w:styleId="ListParagraph">
    <w:name w:val="List Paragraph"/>
    <w:basedOn w:val="Normal"/>
    <w:uiPriority w:val="99"/>
    <w:qFormat/>
    <w:rsid w:val="00EA37EC"/>
    <w:pPr>
      <w:ind w:left="720"/>
      <w:contextualSpacing/>
    </w:pPr>
  </w:style>
  <w:style w:type="paragraph" w:customStyle="1" w:styleId="Default">
    <w:name w:val="Default"/>
    <w:rsid w:val="00EA37E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06C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6C8D"/>
    <w:rPr>
      <w:rFonts w:ascii="Segoe UI" w:hAnsi="Segoe UI" w:cs="Segoe UI"/>
      <w:sz w:val="18"/>
      <w:szCs w:val="18"/>
    </w:rPr>
  </w:style>
  <w:style w:type="paragraph" w:styleId="FootnoteText">
    <w:name w:val="footnote text"/>
    <w:basedOn w:val="Normal"/>
    <w:link w:val="FootnoteTextChar"/>
    <w:uiPriority w:val="99"/>
    <w:semiHidden/>
    <w:unhideWhenUsed/>
    <w:rsid w:val="008B07AF"/>
    <w:pPr>
      <w:spacing w:after="200" w:line="240" w:lineRule="auto"/>
      <w:jc w:val="both"/>
    </w:pPr>
    <w:rPr>
      <w:rFonts w:ascii="Palatino Linotype" w:eastAsia="Calibri" w:hAnsi="Palatino Linotype" w:cs="Times New Roman"/>
      <w:sz w:val="20"/>
      <w:szCs w:val="20"/>
      <w:lang w:val="en-US"/>
    </w:rPr>
  </w:style>
  <w:style w:type="character" w:customStyle="1" w:styleId="FootnoteTextChar">
    <w:name w:val="Footnote Text Char"/>
    <w:basedOn w:val="DefaultParagraphFont"/>
    <w:link w:val="FootnoteText"/>
    <w:uiPriority w:val="99"/>
    <w:semiHidden/>
    <w:rsid w:val="008B07AF"/>
    <w:rPr>
      <w:rFonts w:ascii="Palatino Linotype" w:eastAsia="Calibri" w:hAnsi="Palatino Linotype" w:cs="Times New Roman"/>
      <w:sz w:val="20"/>
      <w:szCs w:val="20"/>
      <w:lang w:val="en-US"/>
    </w:rPr>
  </w:style>
  <w:style w:type="character" w:styleId="FootnoteReference">
    <w:name w:val="footnote reference"/>
    <w:uiPriority w:val="99"/>
    <w:semiHidden/>
    <w:unhideWhenUsed/>
    <w:rsid w:val="008B07AF"/>
    <w:rPr>
      <w:vertAlign w:val="superscript"/>
    </w:rPr>
  </w:style>
  <w:style w:type="character" w:styleId="Emphasis">
    <w:name w:val="Emphasis"/>
    <w:uiPriority w:val="20"/>
    <w:qFormat/>
    <w:rsid w:val="008B07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871324">
      <w:bodyDiv w:val="1"/>
      <w:marLeft w:val="0"/>
      <w:marRight w:val="0"/>
      <w:marTop w:val="0"/>
      <w:marBottom w:val="0"/>
      <w:divBdr>
        <w:top w:val="none" w:sz="0" w:space="0" w:color="auto"/>
        <w:left w:val="none" w:sz="0" w:space="0" w:color="auto"/>
        <w:bottom w:val="none" w:sz="0" w:space="0" w:color="auto"/>
        <w:right w:val="none" w:sz="0" w:space="0" w:color="auto"/>
      </w:divBdr>
      <w:divsChild>
        <w:div w:id="1241669710">
          <w:marLeft w:val="547"/>
          <w:marRight w:val="0"/>
          <w:marTop w:val="134"/>
          <w:marBottom w:val="0"/>
          <w:divBdr>
            <w:top w:val="none" w:sz="0" w:space="0" w:color="auto"/>
            <w:left w:val="none" w:sz="0" w:space="0" w:color="auto"/>
            <w:bottom w:val="none" w:sz="0" w:space="0" w:color="auto"/>
            <w:right w:val="none" w:sz="0" w:space="0" w:color="auto"/>
          </w:divBdr>
        </w:div>
        <w:div w:id="1399131036">
          <w:marLeft w:val="547"/>
          <w:marRight w:val="0"/>
          <w:marTop w:val="134"/>
          <w:marBottom w:val="0"/>
          <w:divBdr>
            <w:top w:val="none" w:sz="0" w:space="0" w:color="auto"/>
            <w:left w:val="none" w:sz="0" w:space="0" w:color="auto"/>
            <w:bottom w:val="none" w:sz="0" w:space="0" w:color="auto"/>
            <w:right w:val="none" w:sz="0" w:space="0" w:color="auto"/>
          </w:divBdr>
        </w:div>
        <w:div w:id="478309453">
          <w:marLeft w:val="547"/>
          <w:marRight w:val="0"/>
          <w:marTop w:val="134"/>
          <w:marBottom w:val="0"/>
          <w:divBdr>
            <w:top w:val="none" w:sz="0" w:space="0" w:color="auto"/>
            <w:left w:val="none" w:sz="0" w:space="0" w:color="auto"/>
            <w:bottom w:val="none" w:sz="0" w:space="0" w:color="auto"/>
            <w:right w:val="none" w:sz="0" w:space="0" w:color="auto"/>
          </w:divBdr>
        </w:div>
        <w:div w:id="1650599939">
          <w:marLeft w:val="547"/>
          <w:marRight w:val="0"/>
          <w:marTop w:val="134"/>
          <w:marBottom w:val="0"/>
          <w:divBdr>
            <w:top w:val="none" w:sz="0" w:space="0" w:color="auto"/>
            <w:left w:val="none" w:sz="0" w:space="0" w:color="auto"/>
            <w:bottom w:val="none" w:sz="0" w:space="0" w:color="auto"/>
            <w:right w:val="none" w:sz="0" w:space="0" w:color="auto"/>
          </w:divBdr>
        </w:div>
        <w:div w:id="26099244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3120</Words>
  <Characters>18100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Calugaru</dc:creator>
  <cp:keywords/>
  <dc:description/>
  <cp:lastModifiedBy>Daniela Calugaru</cp:lastModifiedBy>
  <cp:revision>7</cp:revision>
  <cp:lastPrinted>2017-08-28T07:33:00Z</cp:lastPrinted>
  <dcterms:created xsi:type="dcterms:W3CDTF">2017-08-28T06:57:00Z</dcterms:created>
  <dcterms:modified xsi:type="dcterms:W3CDTF">2017-08-31T11:24:00Z</dcterms:modified>
</cp:coreProperties>
</file>